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Принят:</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решением тридцать второй</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сессии Совета депутатов</w:t>
      </w:r>
    </w:p>
    <w:p w:rsidR="00150AD8" w:rsidRPr="002D657B" w:rsidRDefault="00150AD8" w:rsidP="00150AD8">
      <w:pPr>
        <w:tabs>
          <w:tab w:val="left" w:pos="6946"/>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Петраковского сельсовета</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Здвинского района</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Новосибирской области </w:t>
      </w:r>
    </w:p>
    <w:p w:rsidR="00150AD8" w:rsidRPr="002D657B" w:rsidRDefault="00150AD8" w:rsidP="00150AD8">
      <w:pPr>
        <w:tabs>
          <w:tab w:val="left" w:pos="6946"/>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пятого созыва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 xml:space="preserve">                                                                                                                     от 24.08.2018г. № 1</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тридцать пятой сессии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пятого созыва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От 30.11.2018 г. № 2</w:t>
      </w:r>
    </w:p>
    <w:p w:rsidR="00150AD8" w:rsidRPr="002D657B" w:rsidRDefault="00150AD8" w:rsidP="00150AD8">
      <w:pPr>
        <w:tabs>
          <w:tab w:val="left" w:pos="7088"/>
        </w:tabs>
        <w:spacing w:after="0" w:line="240" w:lineRule="atLeast"/>
        <w:rPr>
          <w:rFonts w:ascii="Times New Roman" w:hAnsi="Times New Roman" w:cs="Times New Roman"/>
          <w:sz w:val="18"/>
          <w:szCs w:val="18"/>
        </w:rPr>
      </w:pPr>
      <w:r w:rsidRPr="002D657B">
        <w:rPr>
          <w:rFonts w:ascii="Times New Roman" w:hAnsi="Times New Roman" w:cs="Times New Roman"/>
          <w:sz w:val="18"/>
          <w:szCs w:val="18"/>
        </w:rPr>
        <w:t xml:space="preserve">                                                                                                                                                                  </w:t>
      </w:r>
    </w:p>
    <w:p w:rsidR="00150AD8" w:rsidRPr="002D657B" w:rsidRDefault="00150AD8" w:rsidP="00150AD8">
      <w:pPr>
        <w:tabs>
          <w:tab w:val="left" w:pos="7088"/>
        </w:tabs>
        <w:spacing w:after="0" w:line="240" w:lineRule="atLeast"/>
        <w:rPr>
          <w:rFonts w:ascii="Times New Roman" w:hAnsi="Times New Roman" w:cs="Times New Roman"/>
          <w:sz w:val="18"/>
          <w:szCs w:val="18"/>
        </w:rPr>
      </w:pPr>
      <w:r w:rsidRPr="002D657B">
        <w:rPr>
          <w:rFonts w:ascii="Times New Roman" w:hAnsi="Times New Roman" w:cs="Times New Roman"/>
          <w:sz w:val="18"/>
          <w:szCs w:val="18"/>
        </w:rPr>
        <w:tab/>
      </w:r>
      <w:r w:rsidRPr="002D657B">
        <w:rPr>
          <w:rFonts w:ascii="Times New Roman" w:hAnsi="Times New Roman" w:cs="Times New Roman"/>
          <w:sz w:val="18"/>
          <w:szCs w:val="18"/>
        </w:rPr>
        <w:tab/>
        <w:t xml:space="preserve">   Изменения внесены:</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сороковой сессии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150AD8" w:rsidRPr="002D657B" w:rsidRDefault="00150AD8" w:rsidP="002D657B">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пятого созыва</w:t>
      </w:r>
      <w:r w:rsidR="002D657B">
        <w:rPr>
          <w:rFonts w:ascii="Times New Roman" w:hAnsi="Times New Roman" w:cs="Times New Roman"/>
          <w:sz w:val="18"/>
          <w:szCs w:val="18"/>
        </w:rPr>
        <w:t xml:space="preserve"> о</w:t>
      </w:r>
      <w:r w:rsidRPr="002D657B">
        <w:rPr>
          <w:rFonts w:ascii="Times New Roman" w:hAnsi="Times New Roman" w:cs="Times New Roman"/>
          <w:sz w:val="18"/>
          <w:szCs w:val="18"/>
        </w:rPr>
        <w:t>т 31.05.2019 г. № 2</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сорок девятой сессии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150AD8" w:rsidRPr="002D657B" w:rsidRDefault="00150AD8" w:rsidP="002D657B">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пятого созыва</w:t>
      </w:r>
      <w:r w:rsidR="002D657B">
        <w:rPr>
          <w:rFonts w:ascii="Times New Roman" w:hAnsi="Times New Roman" w:cs="Times New Roman"/>
          <w:sz w:val="18"/>
          <w:szCs w:val="18"/>
        </w:rPr>
        <w:t xml:space="preserve"> о</w:t>
      </w:r>
      <w:r w:rsidRPr="002D657B">
        <w:rPr>
          <w:rFonts w:ascii="Times New Roman" w:hAnsi="Times New Roman" w:cs="Times New Roman"/>
          <w:sz w:val="18"/>
          <w:szCs w:val="18"/>
        </w:rPr>
        <w:t>т 27.01.2020 г. № 2</w:t>
      </w:r>
    </w:p>
    <w:p w:rsidR="00150AD8" w:rsidRPr="002D657B" w:rsidRDefault="00150AD8" w:rsidP="00150AD8">
      <w:pPr>
        <w:spacing w:after="0" w:line="240" w:lineRule="atLeast"/>
        <w:ind w:firstLine="720"/>
        <w:jc w:val="right"/>
        <w:rPr>
          <w:rFonts w:ascii="Times New Roman" w:hAnsi="Times New Roman" w:cs="Times New Roman"/>
          <w:sz w:val="18"/>
          <w:szCs w:val="18"/>
        </w:rPr>
      </w:pP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третьей сессии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150AD8" w:rsidRPr="002D657B" w:rsidRDefault="00150AD8" w:rsidP="002D657B">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шестого созыва</w:t>
      </w:r>
      <w:r w:rsidR="002D657B">
        <w:rPr>
          <w:rFonts w:ascii="Times New Roman" w:hAnsi="Times New Roman" w:cs="Times New Roman"/>
          <w:sz w:val="18"/>
          <w:szCs w:val="18"/>
        </w:rPr>
        <w:t xml:space="preserve"> о</w:t>
      </w:r>
      <w:r w:rsidRPr="002D657B">
        <w:rPr>
          <w:rFonts w:ascii="Times New Roman" w:hAnsi="Times New Roman" w:cs="Times New Roman"/>
          <w:sz w:val="18"/>
          <w:szCs w:val="18"/>
        </w:rPr>
        <w:t>т 23.11.2020 г. № 2</w:t>
      </w:r>
    </w:p>
    <w:p w:rsidR="00150AD8" w:rsidRPr="002D657B" w:rsidRDefault="00150AD8" w:rsidP="00150AD8">
      <w:pPr>
        <w:spacing w:after="0" w:line="240" w:lineRule="atLeast"/>
        <w:rPr>
          <w:rFonts w:ascii="Times New Roman" w:hAnsi="Times New Roman" w:cs="Times New Roman"/>
          <w:sz w:val="18"/>
          <w:szCs w:val="18"/>
        </w:rPr>
      </w:pP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шестой сессии</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150AD8" w:rsidRPr="002D657B" w:rsidRDefault="00150AD8" w:rsidP="002D657B">
      <w:pPr>
        <w:tabs>
          <w:tab w:val="left" w:pos="7088"/>
        </w:tabs>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шестого созыва</w:t>
      </w:r>
      <w:r w:rsidR="002D657B">
        <w:rPr>
          <w:rFonts w:ascii="Times New Roman" w:hAnsi="Times New Roman" w:cs="Times New Roman"/>
          <w:sz w:val="18"/>
          <w:szCs w:val="18"/>
        </w:rPr>
        <w:t xml:space="preserve"> о</w:t>
      </w:r>
      <w:r w:rsidRPr="002D657B">
        <w:rPr>
          <w:rFonts w:ascii="Times New Roman" w:hAnsi="Times New Roman" w:cs="Times New Roman"/>
          <w:sz w:val="18"/>
          <w:szCs w:val="18"/>
        </w:rPr>
        <w:t>т 05.04.2021 г. № 2</w:t>
      </w:r>
    </w:p>
    <w:p w:rsidR="00150AD8" w:rsidRPr="002D657B" w:rsidRDefault="00150AD8" w:rsidP="00150AD8">
      <w:pPr>
        <w:spacing w:after="0" w:line="240" w:lineRule="atLeast"/>
        <w:ind w:firstLine="720"/>
        <w:jc w:val="right"/>
        <w:rPr>
          <w:rFonts w:ascii="Times New Roman" w:hAnsi="Times New Roman" w:cs="Times New Roman"/>
          <w:sz w:val="18"/>
          <w:szCs w:val="18"/>
        </w:rPr>
      </w:pP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двадцать седьмой сессии</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150AD8" w:rsidRPr="002D657B" w:rsidRDefault="00150AD8" w:rsidP="00150AD8">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2D657B" w:rsidRPr="002D657B" w:rsidRDefault="00150AD8"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шестого созыва</w:t>
      </w:r>
      <w:r w:rsidR="002D657B">
        <w:rPr>
          <w:rFonts w:ascii="Times New Roman" w:hAnsi="Times New Roman" w:cs="Times New Roman"/>
          <w:sz w:val="18"/>
          <w:szCs w:val="18"/>
        </w:rPr>
        <w:t xml:space="preserve"> </w:t>
      </w:r>
      <w:r w:rsidRPr="002D657B">
        <w:rPr>
          <w:rFonts w:ascii="Times New Roman" w:hAnsi="Times New Roman" w:cs="Times New Roman"/>
          <w:sz w:val="18"/>
          <w:szCs w:val="18"/>
        </w:rPr>
        <w:t>от 26.05.2022г. № 3</w:t>
      </w:r>
    </w:p>
    <w:p w:rsidR="002D657B" w:rsidRPr="002D657B" w:rsidRDefault="002D657B" w:rsidP="00150AD8">
      <w:pPr>
        <w:spacing w:after="0" w:line="240" w:lineRule="atLeast"/>
        <w:ind w:firstLine="720"/>
        <w:jc w:val="right"/>
        <w:rPr>
          <w:rFonts w:ascii="Times New Roman" w:hAnsi="Times New Roman" w:cs="Times New Roman"/>
          <w:sz w:val="18"/>
          <w:szCs w:val="18"/>
        </w:rPr>
      </w:pP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Изменения внесены:</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решением тридцать восьмой сессии</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Петраковского сельсовета</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Здвинского района</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Новосибирской области</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шестого созыва</w:t>
      </w:r>
    </w:p>
    <w:p w:rsidR="002D657B" w:rsidRPr="002D657B" w:rsidRDefault="002D657B" w:rsidP="002D657B">
      <w:pPr>
        <w:spacing w:after="0" w:line="240" w:lineRule="atLeast"/>
        <w:ind w:firstLine="720"/>
        <w:jc w:val="right"/>
        <w:rPr>
          <w:rFonts w:ascii="Times New Roman" w:hAnsi="Times New Roman" w:cs="Times New Roman"/>
          <w:sz w:val="18"/>
          <w:szCs w:val="18"/>
        </w:rPr>
      </w:pPr>
      <w:r w:rsidRPr="002D657B">
        <w:rPr>
          <w:rFonts w:ascii="Times New Roman" w:hAnsi="Times New Roman" w:cs="Times New Roman"/>
          <w:sz w:val="18"/>
          <w:szCs w:val="18"/>
        </w:rPr>
        <w:t>от 24.11.2022г. № 01</w:t>
      </w:r>
    </w:p>
    <w:p w:rsidR="002D657B" w:rsidRDefault="002D657B" w:rsidP="00150AD8">
      <w:pPr>
        <w:spacing w:after="0" w:line="240" w:lineRule="atLeast"/>
        <w:ind w:firstLine="720"/>
        <w:jc w:val="right"/>
        <w:rPr>
          <w:rFonts w:ascii="Times New Roman" w:hAnsi="Times New Roman" w:cs="Times New Roman"/>
        </w:rPr>
      </w:pPr>
    </w:p>
    <w:p w:rsidR="00150AD8" w:rsidRPr="00150AD8" w:rsidRDefault="00150AD8" w:rsidP="00150AD8">
      <w:pPr>
        <w:spacing w:after="0" w:line="240" w:lineRule="atLeast"/>
        <w:ind w:firstLine="720"/>
        <w:jc w:val="right"/>
        <w:rPr>
          <w:rFonts w:ascii="Times New Roman" w:hAnsi="Times New Roman" w:cs="Times New Roman"/>
          <w:sz w:val="28"/>
          <w:szCs w:val="28"/>
        </w:rPr>
      </w:pPr>
      <w:r w:rsidRPr="00150AD8">
        <w:rPr>
          <w:rFonts w:ascii="Times New Roman" w:hAnsi="Times New Roman" w:cs="Times New Roman"/>
          <w:sz w:val="28"/>
          <w:szCs w:val="28"/>
        </w:rPr>
        <w:lastRenderedPageBreak/>
        <w:t xml:space="preserve"> </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center"/>
        <w:rPr>
          <w:rFonts w:ascii="Times New Roman" w:hAnsi="Times New Roman" w:cs="Times New Roman"/>
          <w:b/>
          <w:sz w:val="28"/>
          <w:szCs w:val="28"/>
        </w:rPr>
      </w:pPr>
      <w:r w:rsidRPr="00150AD8">
        <w:rPr>
          <w:rFonts w:ascii="Times New Roman" w:hAnsi="Times New Roman" w:cs="Times New Roman"/>
          <w:b/>
          <w:sz w:val="28"/>
          <w:szCs w:val="28"/>
        </w:rPr>
        <w:t>УСТАВ</w:t>
      </w:r>
    </w:p>
    <w:p w:rsidR="00150AD8" w:rsidRPr="00150AD8" w:rsidRDefault="00150AD8" w:rsidP="00150AD8">
      <w:pPr>
        <w:spacing w:after="0" w:line="240" w:lineRule="atLeast"/>
        <w:ind w:firstLine="720"/>
        <w:jc w:val="center"/>
        <w:rPr>
          <w:rFonts w:ascii="Times New Roman" w:hAnsi="Times New Roman" w:cs="Times New Roman"/>
          <w:b/>
          <w:sz w:val="28"/>
          <w:szCs w:val="28"/>
        </w:rPr>
      </w:pPr>
    </w:p>
    <w:p w:rsidR="00150AD8" w:rsidRPr="00150AD8" w:rsidRDefault="00150AD8" w:rsidP="00150AD8">
      <w:pPr>
        <w:spacing w:after="0" w:line="240" w:lineRule="atLeast"/>
        <w:ind w:firstLine="720"/>
        <w:jc w:val="center"/>
        <w:rPr>
          <w:rFonts w:ascii="Times New Roman" w:hAnsi="Times New Roman" w:cs="Times New Roman"/>
          <w:b/>
          <w:sz w:val="28"/>
          <w:szCs w:val="28"/>
        </w:rPr>
      </w:pPr>
      <w:r w:rsidRPr="00150AD8">
        <w:rPr>
          <w:rFonts w:ascii="Times New Roman" w:hAnsi="Times New Roman" w:cs="Times New Roman"/>
          <w:b/>
          <w:sz w:val="28"/>
          <w:szCs w:val="28"/>
        </w:rPr>
        <w:t xml:space="preserve">сельского поселения </w:t>
      </w:r>
    </w:p>
    <w:p w:rsidR="00150AD8" w:rsidRPr="00150AD8" w:rsidRDefault="00150AD8" w:rsidP="00150AD8">
      <w:pPr>
        <w:spacing w:after="0" w:line="240" w:lineRule="atLeast"/>
        <w:ind w:firstLine="720"/>
        <w:jc w:val="center"/>
        <w:rPr>
          <w:rFonts w:ascii="Times New Roman" w:hAnsi="Times New Roman" w:cs="Times New Roman"/>
          <w:b/>
          <w:sz w:val="28"/>
          <w:szCs w:val="28"/>
        </w:rPr>
      </w:pPr>
      <w:r w:rsidRPr="00150AD8">
        <w:rPr>
          <w:rFonts w:ascii="Times New Roman" w:hAnsi="Times New Roman" w:cs="Times New Roman"/>
          <w:b/>
          <w:sz w:val="28"/>
          <w:szCs w:val="28"/>
        </w:rPr>
        <w:t>Петраковского сельсовета</w:t>
      </w:r>
    </w:p>
    <w:p w:rsidR="00150AD8" w:rsidRPr="00150AD8" w:rsidRDefault="00150AD8" w:rsidP="00150AD8">
      <w:pPr>
        <w:spacing w:after="0" w:line="240" w:lineRule="atLeast"/>
        <w:ind w:firstLine="720"/>
        <w:jc w:val="center"/>
        <w:rPr>
          <w:rFonts w:ascii="Times New Roman" w:hAnsi="Times New Roman" w:cs="Times New Roman"/>
          <w:b/>
          <w:sz w:val="28"/>
          <w:szCs w:val="28"/>
        </w:rPr>
      </w:pPr>
      <w:r w:rsidRPr="00150AD8">
        <w:rPr>
          <w:rFonts w:ascii="Times New Roman" w:hAnsi="Times New Roman" w:cs="Times New Roman"/>
          <w:b/>
          <w:sz w:val="28"/>
          <w:szCs w:val="28"/>
        </w:rPr>
        <w:t>Здвинского муниципального района</w:t>
      </w:r>
    </w:p>
    <w:p w:rsidR="00150AD8" w:rsidRPr="00150AD8" w:rsidRDefault="00150AD8" w:rsidP="00150AD8">
      <w:pPr>
        <w:spacing w:after="0" w:line="240" w:lineRule="atLeast"/>
        <w:ind w:firstLine="720"/>
        <w:jc w:val="center"/>
        <w:rPr>
          <w:rFonts w:ascii="Times New Roman" w:hAnsi="Times New Roman" w:cs="Times New Roman"/>
          <w:b/>
          <w:sz w:val="28"/>
          <w:szCs w:val="28"/>
        </w:rPr>
      </w:pPr>
      <w:r w:rsidRPr="00150AD8">
        <w:rPr>
          <w:rFonts w:ascii="Times New Roman" w:hAnsi="Times New Roman" w:cs="Times New Roman"/>
          <w:b/>
          <w:sz w:val="28"/>
          <w:szCs w:val="28"/>
        </w:rPr>
        <w:t>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rPr>
          <w:rFonts w:ascii="Times New Roman" w:hAnsi="Times New Roman" w:cs="Times New Roman"/>
          <w:b/>
          <w:sz w:val="28"/>
          <w:szCs w:val="28"/>
        </w:rPr>
      </w:pPr>
      <w:r w:rsidRPr="00150AD8">
        <w:rPr>
          <w:rFonts w:ascii="Times New Roman" w:hAnsi="Times New Roman" w:cs="Times New Roman"/>
          <w:sz w:val="28"/>
          <w:szCs w:val="28"/>
        </w:rPr>
        <w:t xml:space="preserve">                                             </w:t>
      </w:r>
      <w:r w:rsidRPr="00150AD8">
        <w:rPr>
          <w:rFonts w:ascii="Times New Roman" w:hAnsi="Times New Roman" w:cs="Times New Roman"/>
          <w:b/>
          <w:sz w:val="28"/>
          <w:szCs w:val="28"/>
        </w:rPr>
        <w:t>ГЛАВА 1. ОБЩИЕ ПОЛОЖЕНИЯ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 Наименование, статус и территория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Наименование муниципального образования – сельское поселение Петраковский сельсовет Здвинского муниципального района Новосибирской области (далее по тексту – Петраковский сельсовет или поселение или муниципальное образование).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Границы Петраковского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Петраковский сельсовет Здвинского муниципального района Новосибирской области) используется сокращенное – Петраковский сельсовет Здвинского района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Петраковский сельсовет состоит из объединенных общей территорией следующих населенных пунктов: село Петраки, деревня Городище, деревня Маландино, деревня Новоалексеевка, деревня Новомихайловка.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Административным центром Петраковского сельсовета является село Петраки.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 Структура органов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Структуру органов местного самоуправления Петраковского сельсовета составляют: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представительный орган поселения – Совет депутатов Петраковского сельсовета Здвинского района Новосибирской области (далее – Совет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2) глава Петраковского сельсовета Здвинского района Новосибирской области (далее – Глава сельсовета, Глава поселения или Глава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исполнительно-распорядительный орган поселения – администрация Петраковского сельсовета  Здвинского района Новосибирской области (далее – администрация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150AD8" w:rsidRPr="00150AD8" w:rsidRDefault="00150AD8" w:rsidP="00150AD8">
      <w:pPr>
        <w:tabs>
          <w:tab w:val="left" w:pos="720"/>
        </w:tabs>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Здвинского муниципального района на основании соглашения, заключенного Советом депутатов Петраковского  сельсовета Здвинского района Новосибирской области с представительным органом Здвинского муниципального района.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jc w:val="both"/>
        <w:rPr>
          <w:rFonts w:ascii="Times New Roman" w:hAnsi="Times New Roman" w:cs="Times New Roman"/>
          <w:b/>
          <w:sz w:val="28"/>
          <w:szCs w:val="28"/>
        </w:rPr>
      </w:pPr>
      <w:r w:rsidRPr="00150AD8">
        <w:rPr>
          <w:rFonts w:ascii="Times New Roman" w:hAnsi="Times New Roman" w:cs="Times New Roman"/>
          <w:b/>
          <w:sz w:val="28"/>
          <w:szCs w:val="28"/>
        </w:rPr>
        <w:t xml:space="preserve">      Статья 3. Муниципальные правовые акты</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Муниципальными правовыми актами являются: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устав муниципального образования, правовые акты, принятые на местном референдуме;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нормативные и иные правовые акты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правовые акты Главы поселения, администрации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Устав Петраковского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150AD8" w:rsidRPr="00150AD8" w:rsidRDefault="00150AD8" w:rsidP="00150AD8">
      <w:pPr>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3</w:t>
      </w:r>
      <w:r w:rsidRPr="00AB0EAE">
        <w:rPr>
          <w:rFonts w:ascii="Times New Roman" w:hAnsi="Times New Roman" w:cs="Times New Roman"/>
          <w:color w:val="000000" w:themeColor="text1"/>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органа местного самоуправления «Петраковский Вестник»</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color w:val="FF0000"/>
          <w:sz w:val="28"/>
          <w:szCs w:val="28"/>
        </w:rPr>
      </w:pPr>
      <w:r w:rsidRPr="00150AD8">
        <w:rPr>
          <w:rFonts w:ascii="Times New Roman" w:hAnsi="Times New Roman" w:cs="Times New Roman"/>
          <w:sz w:val="28"/>
          <w:szCs w:val="28"/>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Муниципальные правовые акты представительных органов местного самоуправления, предусматривающие установление, изменение или отмену </w:t>
      </w:r>
      <w:r w:rsidRPr="00150AD8">
        <w:rPr>
          <w:rFonts w:ascii="Times New Roman" w:hAnsi="Times New Roman" w:cs="Times New Roman"/>
          <w:sz w:val="28"/>
          <w:szCs w:val="28"/>
        </w:rPr>
        <w:lastRenderedPageBreak/>
        <w:t>местных налогов и сборов, вступают в силу в соответствии с Налоговым кодексом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Проекты муниципальных правовых актов Петраковского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Здвинского района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Проекты муниципальных правовых актов обнародуются путем размещение полного текста на срок не менее 30 дней на официальном стенде в администрации и в иных общественных местах: библиотека, школа, магазины, клубы и на сайте администрации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 Официальные символы</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Официальных символов Петраковский сельсовет не имеет.</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5. Вопросы местного значения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К вопросам местного значения Петраковского сельсовета относятся: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установление, изменение и отмена местных налогов и сборов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sidRPr="00150AD8">
        <w:rPr>
          <w:rFonts w:ascii="Times New Roman" w:hAnsi="Times New Roman" w:cs="Times New Roman"/>
          <w:sz w:val="28"/>
          <w:szCs w:val="28"/>
        </w:rPr>
        <w:lastRenderedPageBreak/>
        <w:t>контроля, а также иных полномочий органов местного самоуправления в соответствии с жилищным законодательством;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участие в профилактике терроризма и экстремизма, а также минимизации и (или) ликвидации последствий проявлений терроризма и экстремизма в границах поселения. ( утратил силу);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17) формирование архивных фондов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w:t>
      </w:r>
      <w:r w:rsidRPr="00150AD8">
        <w:rPr>
          <w:rFonts w:ascii="Times New Roman" w:hAnsi="Times New Roman" w:cs="Times New Roman"/>
          <w:sz w:val="28"/>
          <w:szCs w:val="28"/>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21) содержание мест захоронения;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23) осуществление мероприятий по обеспечению безопасности людей на водных объектах, охране их жизни и здоровья;</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25) содействие в развитии сельскохозяйственного производства, создание условий для развития малого и среднего предпринимательства;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26) организация и осуществление мероприятий по работе с детьми и молодежью в поселении;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28) осуществление муниципального лесного контроля;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12.01.1996г. № 7-ФЗ «О некоммерческих организациях»;</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32) </w:t>
      </w:r>
      <w:r w:rsidRPr="00AB0EAE">
        <w:rPr>
          <w:rFonts w:ascii="Times New Roman" w:hAnsi="Times New Roman" w:cs="Times New Roman"/>
          <w:color w:val="000000" w:themeColor="text1"/>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AB0EAE">
        <w:rPr>
          <w:rFonts w:ascii="Times New Roman" w:eastAsia="Calibri" w:hAnsi="Times New Roman" w:cs="Times New Roman"/>
          <w:color w:val="000000" w:themeColor="text1"/>
          <w:sz w:val="28"/>
          <w:szCs w:val="28"/>
          <w:lang w:eastAsia="zh-CN"/>
        </w:rPr>
        <w:t>».</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33) осуществление мер по противодействию коррупции в границах поселения;</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35) участие в соответствии с федеральным законом в выполнении комплексных кадастровых работ;</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lastRenderedPageBreak/>
        <w:t>36)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Органы местного самоуправления поселения имеют право на: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создание музеев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участие в осуществлении деятельности по опеке и попечительству;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создание условий для развития туризма;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создание муниципальной пожарной охраны;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1995г. № 181-ФЗ «О социальной защите инвалидов в Российской Федерации».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150AD8">
          <w:rPr>
            <w:rFonts w:ascii="Times New Roman" w:hAnsi="Times New Roman" w:cs="Times New Roman"/>
            <w:sz w:val="28"/>
            <w:szCs w:val="28"/>
          </w:rPr>
          <w:t>законодательством</w:t>
        </w:r>
      </w:hyperlink>
      <w:r w:rsidRPr="00150AD8">
        <w:rPr>
          <w:rFonts w:ascii="Times New Roman" w:hAnsi="Times New Roman" w:cs="Times New Roman"/>
          <w:sz w:val="28"/>
          <w:szCs w:val="28"/>
        </w:rPr>
        <w:t>;</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15)  осуществление мероприятий по защите прав потребителей, предусмотренных Законом Российской Федерации от 07 февраля 1992г. № 2300-I «О защите прав потребителей».</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lastRenderedPageBreak/>
        <w:t xml:space="preserve">          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50AD8" w:rsidRPr="00150AD8" w:rsidRDefault="00150AD8" w:rsidP="00150AD8">
      <w:pPr>
        <w:spacing w:after="0" w:line="240" w:lineRule="atLeast"/>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150AD8" w:rsidRPr="00150AD8" w:rsidRDefault="00150AD8" w:rsidP="00150AD8">
      <w:pPr>
        <w:spacing w:after="0" w:line="240" w:lineRule="atLeast"/>
        <w:ind w:firstLine="720"/>
        <w:jc w:val="center"/>
        <w:rPr>
          <w:rFonts w:ascii="Times New Roman" w:hAnsi="Times New Roman" w:cs="Times New Roman"/>
          <w:sz w:val="28"/>
          <w:szCs w:val="28"/>
        </w:rPr>
      </w:pPr>
    </w:p>
    <w:p w:rsidR="00150AD8" w:rsidRPr="00150AD8" w:rsidRDefault="00150AD8" w:rsidP="00150AD8">
      <w:pPr>
        <w:widowControl w:val="0"/>
        <w:autoSpaceDE w:val="0"/>
        <w:autoSpaceDN w:val="0"/>
        <w:adjustRightInd w:val="0"/>
        <w:spacing w:after="0" w:line="240" w:lineRule="atLeast"/>
        <w:ind w:firstLine="567"/>
        <w:jc w:val="both"/>
        <w:rPr>
          <w:rFonts w:ascii="Times New Roman" w:hAnsi="Times New Roman" w:cs="Times New Roman"/>
          <w:b/>
          <w:kern w:val="2"/>
          <w:sz w:val="28"/>
          <w:szCs w:val="28"/>
        </w:rPr>
      </w:pPr>
      <w:r w:rsidRPr="00150AD8">
        <w:rPr>
          <w:rFonts w:ascii="Times New Roman" w:hAnsi="Times New Roman" w:cs="Times New Roman"/>
          <w:b/>
          <w:kern w:val="2"/>
          <w:sz w:val="28"/>
          <w:szCs w:val="28"/>
        </w:rPr>
        <w:t>Статья 7. Осуществление органами местного самоуправления поселения отдельных государственных полномочий</w:t>
      </w:r>
    </w:p>
    <w:p w:rsidR="00150AD8" w:rsidRPr="00150AD8" w:rsidRDefault="00150AD8" w:rsidP="00150AD8">
      <w:pPr>
        <w:spacing w:after="0" w:line="240" w:lineRule="atLeast"/>
        <w:ind w:firstLine="567"/>
        <w:jc w:val="center"/>
        <w:rPr>
          <w:rFonts w:ascii="Times New Roman" w:hAnsi="Times New Roman" w:cs="Times New Roman"/>
          <w:sz w:val="28"/>
          <w:szCs w:val="28"/>
        </w:rPr>
      </w:pP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06.10.2003г.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lastRenderedPageBreak/>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50AD8" w:rsidRPr="00150AD8" w:rsidRDefault="00150AD8" w:rsidP="00150AD8">
      <w:pPr>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ГЛАВА 2. ФОРМЫ, ПОРЯДОК И ГАРАНТИИ УЧАСТИЯ НАСЕЛЕНИЯ В РЕШЕНИИ ВОПРОСОВ МЕСТНОГО ЗНАЧЕНИЯ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8. Местный референдум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Местный референдум проводится на всей территории Петраковского сельсовета в целях решения непосредственно населением вопросов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Петраковского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150AD8" w:rsidRPr="00AB0EAE" w:rsidRDefault="00150AD8" w:rsidP="00150AD8">
      <w:pPr>
        <w:spacing w:after="0" w:line="240" w:lineRule="atLeast"/>
        <w:ind w:firstLine="720"/>
        <w:jc w:val="both"/>
        <w:rPr>
          <w:rFonts w:ascii="Times New Roman" w:hAnsi="Times New Roman" w:cs="Times New Roman"/>
          <w:color w:val="000000" w:themeColor="text1"/>
          <w:sz w:val="28"/>
          <w:szCs w:val="28"/>
        </w:rPr>
      </w:pPr>
      <w:r w:rsidRPr="00AB0EAE">
        <w:rPr>
          <w:rFonts w:ascii="Times New Roman" w:hAnsi="Times New Roman" w:cs="Times New Roman"/>
          <w:color w:val="000000" w:themeColor="text1"/>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w:t>
      </w:r>
      <w:r w:rsidR="00AB0EAE" w:rsidRPr="00AB0EAE">
        <w:rPr>
          <w:rFonts w:ascii="Times New Roman" w:hAnsi="Times New Roman" w:cs="Times New Roman"/>
          <w:color w:val="00B050"/>
          <w:sz w:val="28"/>
          <w:szCs w:val="28"/>
        </w:rPr>
        <w:t xml:space="preserve">комиссией, </w:t>
      </w:r>
      <w:r w:rsidR="00AB0EAE" w:rsidRPr="00AB0EAE">
        <w:rPr>
          <w:rFonts w:ascii="Times New Roman" w:hAnsi="Times New Roman" w:cs="Times New Roman"/>
          <w:color w:val="00B050"/>
          <w:sz w:val="28"/>
          <w:szCs w:val="28"/>
        </w:rPr>
        <w:lastRenderedPageBreak/>
        <w:t>организующей подготовку и проведение местного референдума.</w:t>
      </w:r>
      <w:r w:rsidRPr="00AB0EAE">
        <w:rPr>
          <w:rFonts w:ascii="Times New Roman" w:hAnsi="Times New Roman" w:cs="Times New Roman"/>
          <w:color w:val="000000" w:themeColor="text1"/>
          <w:sz w:val="28"/>
          <w:szCs w:val="28"/>
        </w:rPr>
        <w:t xml:space="preserve">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Инициативу проведения местного референдума могут выдвинуть:</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граждане Российской Федерации, имеющие право на участие в местном референдуме;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Совет депутатов и Глава администрации совместно.</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Петраковского сельсовета в соответствии с федеральным законом, но не менее 25 подписей.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Принятое на местном референдуме решение подлежит обязательному исполнению на территории Петраковского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Итоги голосования и принятое на местном референдуме решение подлежат официальному опубликованию или обнародованию.</w:t>
      </w:r>
    </w:p>
    <w:p w:rsidR="00150AD8" w:rsidRPr="00150AD8" w:rsidRDefault="00150AD8" w:rsidP="009F1CC0">
      <w:pPr>
        <w:spacing w:after="0" w:line="240" w:lineRule="atLeast"/>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9. Муниципальные выборы</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w:t>
      </w:r>
      <w:r w:rsidRPr="00150AD8">
        <w:rPr>
          <w:rFonts w:ascii="Times New Roman" w:hAnsi="Times New Roman" w:cs="Times New Roman"/>
          <w:sz w:val="28"/>
          <w:szCs w:val="28"/>
        </w:rPr>
        <w:lastRenderedPageBreak/>
        <w:t>сроки осуществления иных избирательных действий могут быть сокращены, но не более чем на одну треть.</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12.06.2002г. № 67-ФЗ «Об основных гарантиях избирательных прав и права на участие в референдуме граждан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Выборы депутатов Совета депутатов проводится  по одному многомандатному избирательному округу, включающему в себя всю территорию Петраковского сельсовета с применением мажоритарной избирательной системы относительного большинства. Количество мандатов в многомандатном  округе равно установленной численности депутатов Совета депутатов. Каждый избиратель имеет один голос.</w:t>
      </w:r>
    </w:p>
    <w:p w:rsidR="00150AD8" w:rsidRPr="009F1CC0" w:rsidRDefault="00150AD8" w:rsidP="009F1CC0">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Итоги муниципальных выборов подлежат официальному опубликованию (обнародованию).</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10. Голосование по вопросам изменения границ поселения, преобразования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В случаях, предусмотренных Федеральным законом от 06.10.2003г.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2004г. № 175-ОЗ «О местном референдуме в Новосибирской области», с учетом особенностей, предусмотренных Федеральным законом от 06.10.2003г. № 131-ФЗ «Об общих принципах организации местного самоуправления в Российской Федерации».</w:t>
      </w:r>
    </w:p>
    <w:p w:rsidR="00150AD8" w:rsidRPr="009F1CC0" w:rsidRDefault="00150AD8" w:rsidP="00150AD8">
      <w:pPr>
        <w:spacing w:after="0" w:line="240" w:lineRule="atLeast"/>
        <w:ind w:firstLine="720"/>
        <w:jc w:val="both"/>
        <w:rPr>
          <w:rFonts w:ascii="Times New Roman" w:hAnsi="Times New Roman" w:cs="Times New Roman"/>
          <w:sz w:val="28"/>
          <w:szCs w:val="28"/>
        </w:rPr>
      </w:pPr>
      <w:r w:rsidRPr="009F1CC0">
        <w:rPr>
          <w:rFonts w:ascii="Times New Roman" w:hAnsi="Times New Roman" w:cs="Times New Roman"/>
          <w:sz w:val="28"/>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2004г. </w:t>
      </w:r>
      <w:r w:rsidRPr="009F1CC0">
        <w:rPr>
          <w:rFonts w:ascii="Times New Roman" w:hAnsi="Times New Roman" w:cs="Times New Roman"/>
          <w:sz w:val="28"/>
          <w:szCs w:val="28"/>
        </w:rPr>
        <w:lastRenderedPageBreak/>
        <w:t xml:space="preserve">№ 175-ОЗ «О местном референдуме в Новосибирской области», должна представить в </w:t>
      </w:r>
      <w:r w:rsidR="009F1CC0" w:rsidRPr="00A56B37">
        <w:rPr>
          <w:rFonts w:ascii="Times New Roman" w:hAnsi="Times New Roman" w:cs="Times New Roman"/>
          <w:color w:val="00B050"/>
          <w:sz w:val="28"/>
          <w:szCs w:val="28"/>
        </w:rPr>
        <w:t>комиссию, организующую подготовку и проведение местного референдума</w:t>
      </w:r>
      <w:r w:rsidRPr="009F1CC0">
        <w:rPr>
          <w:rFonts w:ascii="Times New Roman" w:hAnsi="Times New Roman" w:cs="Times New Roman"/>
          <w:sz w:val="28"/>
          <w:szCs w:val="28"/>
        </w:rPr>
        <w:t xml:space="preserve"> подписи избирателей.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2002г.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2004г.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150AD8" w:rsidRPr="00A56B37" w:rsidRDefault="00150AD8" w:rsidP="00150AD8">
      <w:pPr>
        <w:spacing w:after="0" w:line="240" w:lineRule="atLeast"/>
        <w:ind w:firstLine="720"/>
        <w:jc w:val="both"/>
        <w:rPr>
          <w:rFonts w:ascii="Times New Roman" w:hAnsi="Times New Roman" w:cs="Times New Roman"/>
          <w:color w:val="00B050"/>
          <w:sz w:val="28"/>
          <w:szCs w:val="28"/>
        </w:rPr>
      </w:pPr>
      <w:r w:rsidRPr="009F1CC0">
        <w:rPr>
          <w:rFonts w:ascii="Times New Roman" w:hAnsi="Times New Roman" w:cs="Times New Roman"/>
          <w:sz w:val="28"/>
          <w:szCs w:val="28"/>
        </w:rPr>
        <w:t xml:space="preserve">4. Подготовку и проведение голосования по вопросам изменения границ поселения, преобразования поселения осуществляет </w:t>
      </w:r>
      <w:r w:rsidR="00A56B37" w:rsidRPr="00A56B37">
        <w:rPr>
          <w:rFonts w:ascii="Times New Roman" w:hAnsi="Times New Roman" w:cs="Times New Roman"/>
          <w:color w:val="00B050"/>
          <w:sz w:val="28"/>
          <w:szCs w:val="28"/>
        </w:rPr>
        <w:t>комиссию, организующую подготовку и проведение местного референдума</w:t>
      </w:r>
      <w:r w:rsidRPr="00A56B37">
        <w:rPr>
          <w:rFonts w:ascii="Times New Roman" w:hAnsi="Times New Roman" w:cs="Times New Roman"/>
          <w:color w:val="00B050"/>
          <w:sz w:val="28"/>
          <w:szCs w:val="28"/>
        </w:rPr>
        <w:t>.</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11. Правотворческая инициатива граждан, а также иных субъектов правотворческой инициативы</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Петраковского сельсовета, обладающих избирательным правом.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b/>
          <w:sz w:val="28"/>
          <w:szCs w:val="28"/>
        </w:rPr>
        <w:t>Статья 12. Публичные слушания</w:t>
      </w:r>
      <w:r w:rsidRPr="00150AD8">
        <w:rPr>
          <w:rFonts w:ascii="Times New Roman" w:hAnsi="Times New Roman" w:cs="Times New Roman"/>
          <w:sz w:val="28"/>
          <w:szCs w:val="28"/>
        </w:rPr>
        <w:t xml:space="preserve">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Главой поселения или Советом депутатов для обсуждения с участием жителей проектов муниципальных правовых актов Петраковского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На публичные слушания выносятся: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проект Устава Петраковского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проект местного бюджета и отчет о его исполнении;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проект стратегии социально-экономического развития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вопросы о преобразовании Петраковского сельсовета, за исключением случаев, если в соответствии с Федеральным законом от 06.10.2003г.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Порядок организации и проведения публичных слушаний определяется Советом депутатов в соответствии с федеральным законодательством.»</w:t>
      </w:r>
    </w:p>
    <w:p w:rsidR="00150AD8" w:rsidRPr="00150AD8"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13. Собрание граждан</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Для обсуждения вопросов местного значения Петраковского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Собрание граждан, проводимое по инициативе населения или Совета депутатов, назначается Советом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highlight w:val="yellow"/>
        </w:rPr>
      </w:pPr>
      <w:r w:rsidRPr="00150AD8">
        <w:rPr>
          <w:rFonts w:ascii="Times New Roman" w:hAnsi="Times New Roman" w:cs="Times New Roman"/>
          <w:sz w:val="28"/>
          <w:szCs w:val="28"/>
        </w:rPr>
        <w:t>Собрание граждан, проводимое по инициативе Главы поселения, назначается Главой поселения.</w:t>
      </w:r>
      <w:r w:rsidRPr="00150AD8">
        <w:rPr>
          <w:rFonts w:ascii="Times New Roman" w:hAnsi="Times New Roman" w:cs="Times New Roman"/>
          <w:sz w:val="28"/>
          <w:szCs w:val="28"/>
          <w:highlight w:val="yellow"/>
        </w:rPr>
        <w:t xml:space="preserve">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Итоги собрания граждан подлежат официальному опубликованию или обнародованию.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14. Конференция граждан (собрание делегатов)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Итоги конференции граждан (собрания делегатов) подлежат официальному опубликованию или обнародованию.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15. Опрос граждан</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Опрос граждан проводится на всей территории Петраковского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Результаты опроса носят рекомендательный характер.</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В опросе граждан вправе участвовать жители Петраковского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Опрос граждан проводится по инициативе: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Совета депутатов или главы поселения – по вопросам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Петраковского сельсовета для объектов регионального и межрегионального значения.</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"Интернет".В нормативном правовом акте представительного органа муниципального образования о назначении опроса граждан устанавливаются:</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bookmarkStart w:id="0" w:name="sub_310501"/>
      <w:r w:rsidRPr="00150AD8">
        <w:rPr>
          <w:rFonts w:ascii="Times New Roman" w:hAnsi="Times New Roman" w:cs="Times New Roman"/>
          <w:sz w:val="28"/>
          <w:szCs w:val="28"/>
        </w:rPr>
        <w:t>1) дата и сроки проведения опроса;</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bookmarkStart w:id="1" w:name="sub_310502"/>
      <w:bookmarkEnd w:id="0"/>
      <w:r w:rsidRPr="00150AD8">
        <w:rPr>
          <w:rFonts w:ascii="Times New Roman" w:hAnsi="Times New Roman" w:cs="Times New Roman"/>
          <w:sz w:val="28"/>
          <w:szCs w:val="28"/>
        </w:rPr>
        <w:t>2) формулировка вопроса (вопросов), предлагаемого (предлагаемых) при проведении опроса;</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bookmarkStart w:id="2" w:name="sub_310503"/>
      <w:bookmarkEnd w:id="1"/>
      <w:r w:rsidRPr="00150AD8">
        <w:rPr>
          <w:rFonts w:ascii="Times New Roman" w:hAnsi="Times New Roman" w:cs="Times New Roman"/>
          <w:sz w:val="28"/>
          <w:szCs w:val="28"/>
        </w:rPr>
        <w:t>3) методика проведения опроса;</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bookmarkStart w:id="3" w:name="sub_310504"/>
      <w:bookmarkEnd w:id="2"/>
      <w:r w:rsidRPr="00150AD8">
        <w:rPr>
          <w:rFonts w:ascii="Times New Roman" w:hAnsi="Times New Roman" w:cs="Times New Roman"/>
          <w:sz w:val="28"/>
          <w:szCs w:val="28"/>
        </w:rPr>
        <w:t>4) форма опросного листа;</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bookmarkStart w:id="4" w:name="sub_310505"/>
      <w:bookmarkEnd w:id="3"/>
      <w:r w:rsidRPr="00150AD8">
        <w:rPr>
          <w:rFonts w:ascii="Times New Roman" w:hAnsi="Times New Roman" w:cs="Times New Roman"/>
          <w:sz w:val="28"/>
          <w:szCs w:val="28"/>
        </w:rPr>
        <w:t>5) минимальная численность жителей муниципального образования, участвующих в опросе;</w:t>
      </w:r>
    </w:p>
    <w:bookmarkEnd w:id="4"/>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Финансирование мероприятий, связанных с подготовкой и проведением опроса граждан, осуществляется:</w:t>
      </w:r>
    </w:p>
    <w:p w:rsidR="00150AD8" w:rsidRPr="00150AD8" w:rsidRDefault="00150AD8" w:rsidP="00150AD8">
      <w:pPr>
        <w:spacing w:after="0" w:line="240" w:lineRule="atLeast"/>
        <w:ind w:firstLine="720"/>
        <w:jc w:val="both"/>
        <w:rPr>
          <w:rFonts w:ascii="Times New Roman" w:hAnsi="Times New Roman" w:cs="Times New Roman"/>
          <w:sz w:val="28"/>
          <w:szCs w:val="28"/>
        </w:rPr>
      </w:pPr>
      <w:bookmarkStart w:id="5" w:name="sub_310701"/>
      <w:r w:rsidRPr="00150AD8">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16. Обращения граждан в органы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Граждане имеют право на коллективные и индивидуальные обращения в органы местного самоуправления Петраковского сельсовета.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2 мая 2006г. № 59-ФЗ «О порядке рассмотрения обращений граждан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17. Территориальное общественное самоуправление</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Органы территориального общественного самоуправления могут выдвигать инициативный проект в качестве инициаторов проекта.</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bCs/>
          <w:sz w:val="28"/>
          <w:szCs w:val="28"/>
        </w:rPr>
        <w:t>Статья 17.1</w:t>
      </w:r>
      <w:r w:rsidRPr="00150AD8">
        <w:rPr>
          <w:rFonts w:ascii="Times New Roman" w:hAnsi="Times New Roman" w:cs="Times New Roman"/>
          <w:b/>
          <w:sz w:val="28"/>
          <w:szCs w:val="28"/>
        </w:rPr>
        <w:t xml:space="preserve"> Инициативные проекты</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bookmarkStart w:id="6" w:name="sub_26114"/>
      <w:r w:rsidRPr="00150AD8">
        <w:rPr>
          <w:rFonts w:ascii="Times New Roman" w:hAnsi="Times New Roman" w:cs="Times New Roman"/>
          <w:sz w:val="28"/>
          <w:szCs w:val="28"/>
        </w:rPr>
        <w:t xml:space="preserve">1. В целях реализации мероприятий, имеющих приоритетное значение для жителей Петраковского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Петраковского сельсовета может быть внесен инициативный проект. </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150AD8">
        <w:rPr>
          <w:rFonts w:ascii="Times New Roman" w:hAnsi="Times New Roman" w:cs="Times New Roman"/>
          <w:bCs/>
          <w:sz w:val="28"/>
          <w:szCs w:val="28"/>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150AD8">
        <w:rPr>
          <w:rFonts w:ascii="Times New Roman" w:hAnsi="Times New Roman" w:cs="Times New Roman"/>
          <w:sz w:val="28"/>
          <w:szCs w:val="28"/>
        </w:rPr>
        <w:t>, определяются Советом депутатов Петраковского сельсовета.</w:t>
      </w:r>
    </w:p>
    <w:bookmarkEnd w:id="6"/>
    <w:p w:rsidR="00150AD8" w:rsidRPr="00150AD8" w:rsidRDefault="00150AD8" w:rsidP="00150AD8">
      <w:pPr>
        <w:spacing w:after="0" w:line="240" w:lineRule="atLeast"/>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lastRenderedPageBreak/>
        <w:t>Статья 18. Другие формы непосредственного участия населения в осуществлении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ГЛАВА 3. ОРГАНЫ И ДОЛЖНОСТНЫЕ ЛИЦА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19. Совет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Срок полномочий Совета депутатов – 5 лет.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Первое заседание вновь избранного Совета депутатов созывает и ведет глава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Совет депутатов не обладает правами юридического лица.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20. Полномочия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К полномочиям Совета депутатов относятся: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утверждение местного бюджета и отчета о его исполнении;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принятие решения об удалении Главы муниципального образования в отставку;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принятие решения о проведении местного референдума, о назначении опроса граждан;</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назначение голосования по вопросам изменения границ Петраковского сельсовета, преобразования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утверждение структуры администрации по представлению главы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14) осуществление права законодательной инициативы в Законодательном Собрании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15) принятие решения о передаче органам местного самоуправления Здвинского района части полномочий органов местного самоуправления Петраковского сельсовета за счет межбюджетных трансфертов, предоставляемых из местного бюджета Петраковского сельсовета в бюджет Здвинского района;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 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19) утверждение правил благоустройства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20) установление порядка проведения конкурса по отбору кандидатур на должность главы муниципального образования;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22) избрание Главы поселения из числа кандидатов, представленных конкурсной комиссией по результатам конкурса;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21. Правовые акты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Петраковского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06.10.2003г.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Совет депутатов принимает решения на своих заседаниях в порядке, установленном Советом депутатов и настоящим Уставом.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150AD8" w:rsidRPr="00150AD8" w:rsidRDefault="00150AD8" w:rsidP="00150AD8">
      <w:pPr>
        <w:spacing w:after="0" w:line="240" w:lineRule="atLeast"/>
        <w:ind w:firstLine="720"/>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22. Депутат Совета депутатов</w:t>
      </w:r>
    </w:p>
    <w:p w:rsidR="00150AD8" w:rsidRPr="00150AD8" w:rsidRDefault="00150AD8" w:rsidP="00150AD8">
      <w:pPr>
        <w:spacing w:after="0" w:line="240" w:lineRule="atLeast"/>
        <w:ind w:firstLine="720"/>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w:t>
      </w:r>
      <w:r w:rsidRPr="00150AD8">
        <w:rPr>
          <w:rFonts w:ascii="Times New Roman" w:hAnsi="Times New Roman" w:cs="Times New Roman"/>
          <w:color w:val="FF0000"/>
          <w:sz w:val="28"/>
          <w:szCs w:val="28"/>
        </w:rPr>
        <w:t xml:space="preserve"> </w:t>
      </w:r>
      <w:r w:rsidRPr="00150AD8">
        <w:rPr>
          <w:rFonts w:ascii="Times New Roman" w:hAnsi="Times New Roman" w:cs="Times New Roman"/>
          <w:sz w:val="28"/>
          <w:szCs w:val="28"/>
        </w:rPr>
        <w:t>Ни один депутат Совета депутатов не осуществляет свои полномочия на постоянной основе.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Депутат должен соблюдать ограничения и запреты и исполнять обязанности, которые установлены Федеральным законом от 25.12.2008г.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25.12.2008г. № 273-ФЗ «О противодействии коррупции», Федеральным законом от 03.12.2012г. № 230-ФЗ «О контроле за соответствием расходов лиц, замещающих государственные должности, и иных лиц их доходам».</w:t>
      </w:r>
    </w:p>
    <w:p w:rsidR="00150AD8" w:rsidRPr="00150AD8" w:rsidRDefault="00150AD8" w:rsidP="00150AD8">
      <w:pPr>
        <w:tabs>
          <w:tab w:val="left" w:pos="4500"/>
        </w:tabs>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ab/>
      </w:r>
    </w:p>
    <w:p w:rsidR="00150AD8" w:rsidRPr="00150AD8" w:rsidRDefault="00150AD8" w:rsidP="00150AD8">
      <w:pPr>
        <w:tabs>
          <w:tab w:val="left" w:pos="4500"/>
        </w:tabs>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 5. Полномочия депутата прекращаются досрочно в случае: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смерти;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отставки по собственному желанию;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признания судом недееспособным или ограниченно дееспособным;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признания судом безвестно отсутствующим или объявления умершим;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вступления в отношении его в законную силу обвинительного приговора суда;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выезда за пределы Российской Федерации на постоянное место жительства;</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7) прекращения гражданства Российской Федерации либо гражданства иностранного гражданства-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отзыва избирателями;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досрочного прекращения полномочий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11) в иных случаях, установленных Федеральным законом от 06.10.2003г. № 131-ФЗ «Об общих принципах организации местного самоуправления в Российской Федерации» и иными федеральными законами.</w:t>
      </w:r>
    </w:p>
    <w:p w:rsidR="00150AD8" w:rsidRPr="00150AD8" w:rsidRDefault="00150AD8" w:rsidP="00150AD8">
      <w:pPr>
        <w:pStyle w:val="aa"/>
        <w:spacing w:line="240" w:lineRule="atLeast"/>
        <w:ind w:firstLine="709"/>
        <w:jc w:val="both"/>
        <w:rPr>
          <w:i/>
          <w:color w:val="FF0000"/>
          <w:sz w:val="28"/>
          <w:szCs w:val="28"/>
        </w:rPr>
      </w:pPr>
      <w:r w:rsidRPr="00150AD8">
        <w:rPr>
          <w:sz w:val="28"/>
          <w:szCs w:val="28"/>
        </w:rPr>
        <w:t>6. Полномочия депутата прекращаются досрочно в случае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23. Основные гарантии деятельности депутата Совета депутатов, Главы муниципального образования</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1. Депутатам Совета депутатов, Главе муниципального образования гарантируются условия для беспрепятственного и эффективного осуществления полномочий, защита прав, чести и достоинства.</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2. Депутаты Совета депутатов осуществляют свою деятельность в следующих формах:</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1) участие в сессиях, работе постоянных комиссий, рабочих группах Совета депутатов;</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2) внесение на рассмотрение Совета депутатов проектов муниципальных актов;</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3) направление депутатских запросов, обращений депутата;</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4) в иных формах, в соответствии с действующим законодательством.</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3. Депутатам Совета депутатов, Главе  муниципального образования гарантируются:</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право на получение информации;</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право на посещение:</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а) органов государственной власти Новосибирской области, государственных органов Новосибирской области;</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б) органов местного самоуправления и муниципальных органов Здвинского района;</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прием в первоочередном порядке:</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б) должностными лицами органов местного самоуправления и муниципальных органов Здвинского района;</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в) руководителями муниципальных унитарных предприятий и муниципальных учреждений, учредителем которых является Петраковский сельсовет.</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4. Депутатам Совета депутатов, Главе муниципального образования</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осуществляющим свои полномочия на постоянной основе, также гарантируются:</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оплата труда;</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ежегодные основной и дополнительный оплачиваемые отпуска;</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возможность использования служебного автотранспорта.</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5) ежемесячная доплата к страховой пенсии </w:t>
      </w:r>
      <w:r w:rsidRPr="00150AD8">
        <w:rPr>
          <w:rFonts w:ascii="Times New Roman" w:hAnsi="Times New Roman" w:cs="Times New Roman"/>
          <w:iCs/>
          <w:sz w:val="28"/>
          <w:szCs w:val="28"/>
        </w:rPr>
        <w:t xml:space="preserve">по старости (инвалидности), назначенной в соответствии с федеральным законодательством, </w:t>
      </w:r>
      <w:r w:rsidRPr="00150AD8">
        <w:rPr>
          <w:rFonts w:ascii="Times New Roman" w:hAnsi="Times New Roman" w:cs="Times New Roman"/>
          <w:sz w:val="28"/>
          <w:szCs w:val="28"/>
        </w:rPr>
        <w:t>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150AD8" w:rsidRPr="00150AD8" w:rsidRDefault="00150AD8" w:rsidP="00150AD8">
      <w:pPr>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Оплата труда Главы муниципального образования</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депутата Совета депутатов</w:t>
      </w:r>
      <w:r w:rsidRPr="00150AD8">
        <w:rPr>
          <w:rFonts w:ascii="Times New Roman" w:hAnsi="Times New Roman" w:cs="Times New Roman"/>
          <w:i/>
          <w:sz w:val="28"/>
          <w:szCs w:val="28"/>
        </w:rPr>
        <w:t>,</w:t>
      </w:r>
      <w:r w:rsidRPr="00150AD8">
        <w:rPr>
          <w:rFonts w:ascii="Times New Roman" w:hAnsi="Times New Roman" w:cs="Times New Roman"/>
          <w:sz w:val="28"/>
          <w:szCs w:val="28"/>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150AD8">
        <w:rPr>
          <w:rFonts w:ascii="Times New Roman" w:hAnsi="Times New Roman" w:cs="Times New Roman"/>
          <w:iCs/>
          <w:sz w:val="28"/>
          <w:szCs w:val="28"/>
        </w:rPr>
        <w:t>определяемых в соответствии с федеральным законодательством и законодательством Новосибирской области.</w:t>
      </w:r>
      <w:r w:rsidRPr="00150AD8">
        <w:rPr>
          <w:rFonts w:ascii="Times New Roman" w:hAnsi="Times New Roman" w:cs="Times New Roman"/>
          <w:sz w:val="28"/>
          <w:szCs w:val="28"/>
        </w:rPr>
        <w:t xml:space="preserve"> </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6. Главе муниципального образования</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депутатам Совета депутатов</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150AD8" w:rsidRPr="00150AD8" w:rsidRDefault="00150AD8" w:rsidP="00150AD8">
      <w:pPr>
        <w:adjustRightInd w:val="0"/>
        <w:spacing w:after="0" w:line="240" w:lineRule="atLeast"/>
        <w:ind w:firstLine="567"/>
        <w:jc w:val="both"/>
        <w:rPr>
          <w:rFonts w:ascii="Times New Roman" w:hAnsi="Times New Roman" w:cs="Times New Roman"/>
          <w:sz w:val="28"/>
          <w:szCs w:val="28"/>
        </w:rPr>
      </w:pPr>
      <w:r w:rsidRPr="00150AD8">
        <w:rPr>
          <w:rFonts w:ascii="Times New Roman" w:hAnsi="Times New Roman" w:cs="Times New Roman"/>
          <w:sz w:val="28"/>
          <w:szCs w:val="28"/>
        </w:rPr>
        <w:t xml:space="preserve">7. Ежемесячная доплата к страховой пенсии лицам, осуществлявшим полномочия депутата, члена выборного органа, выборного должностного лица на постоянной основе от четырех до девяти лет, устанавливается в размере 55 процентов, от девяти до 14 лет - в размере 75 процентов, от 14 до 19 лет - в размере 85 процентов и свыше 19 лет - в размере 95 процентов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члена выборного органа, выборного должностного лица на постоянной основе, включаются периоды замещения ими на постоянной основе должностей председателя (заместителя председателя) территориального Совета депутатов, главы территориальной администрации. </w:t>
      </w:r>
      <w:r w:rsidRPr="00150AD8">
        <w:rPr>
          <w:rFonts w:ascii="Times New Roman" w:hAnsi="Times New Roman" w:cs="Times New Roman"/>
          <w:sz w:val="28"/>
          <w:szCs w:val="28"/>
        </w:rPr>
        <w:lastRenderedPageBreak/>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 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8. Депутатам Совета депутатов</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150AD8" w:rsidRPr="00150AD8" w:rsidRDefault="00150AD8" w:rsidP="00150AD8">
      <w:pPr>
        <w:adjustRightInd w:val="0"/>
        <w:spacing w:after="0" w:line="240" w:lineRule="atLeast"/>
        <w:ind w:firstLine="709"/>
        <w:jc w:val="both"/>
        <w:rPr>
          <w:rFonts w:ascii="Times New Roman" w:hAnsi="Times New Roman" w:cs="Times New Roman"/>
          <w:bCs/>
          <w:sz w:val="28"/>
          <w:szCs w:val="28"/>
        </w:rPr>
      </w:pPr>
      <w:r w:rsidRPr="00150AD8">
        <w:rPr>
          <w:rFonts w:ascii="Times New Roman" w:hAnsi="Times New Roman" w:cs="Times New Roman"/>
          <w:sz w:val="28"/>
          <w:szCs w:val="28"/>
        </w:rPr>
        <w:t>9. Депутаты Совета депутатов</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 xml:space="preserve">Глава муниципального образования </w:t>
      </w:r>
      <w:r w:rsidRPr="00150AD8">
        <w:rPr>
          <w:rFonts w:ascii="Times New Roman" w:hAnsi="Times New Roman" w:cs="Times New Roman"/>
          <w:bCs/>
          <w:sz w:val="28"/>
          <w:szCs w:val="28"/>
        </w:rPr>
        <w:t xml:space="preserve">вправе получать копии муниципальных правовых актов </w:t>
      </w:r>
      <w:r w:rsidRPr="00150AD8">
        <w:rPr>
          <w:rFonts w:ascii="Times New Roman" w:hAnsi="Times New Roman" w:cs="Times New Roman"/>
          <w:sz w:val="28"/>
          <w:szCs w:val="28"/>
        </w:rPr>
        <w:t>Петраковского сельсовета</w:t>
      </w:r>
      <w:r w:rsidRPr="00150AD8">
        <w:rPr>
          <w:rFonts w:ascii="Times New Roman" w:hAnsi="Times New Roman" w:cs="Times New Roman"/>
          <w:bCs/>
          <w:sz w:val="28"/>
          <w:szCs w:val="28"/>
        </w:rPr>
        <w:t>.</w:t>
      </w:r>
    </w:p>
    <w:p w:rsidR="00150AD8" w:rsidRPr="00150AD8" w:rsidRDefault="00150AD8" w:rsidP="00150AD8">
      <w:pPr>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10. Порядок реализации гарантий депутатам Совета депутатов</w:t>
      </w:r>
      <w:r w:rsidRPr="00150AD8">
        <w:rPr>
          <w:rFonts w:ascii="Times New Roman" w:hAnsi="Times New Roman" w:cs="Times New Roman"/>
          <w:i/>
          <w:sz w:val="28"/>
          <w:szCs w:val="28"/>
        </w:rPr>
        <w:t xml:space="preserve">, </w:t>
      </w:r>
      <w:r w:rsidRPr="00150AD8">
        <w:rPr>
          <w:rFonts w:ascii="Times New Roman" w:hAnsi="Times New Roman" w:cs="Times New Roman"/>
          <w:sz w:val="28"/>
          <w:szCs w:val="28"/>
        </w:rPr>
        <w:t>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11.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w:t>
      </w:r>
      <w:r w:rsidRPr="00150AD8">
        <w:rPr>
          <w:rStyle w:val="ac"/>
          <w:rFonts w:ascii="Times New Roman" w:hAnsi="Times New Roman" w:cs="Times New Roman"/>
          <w:sz w:val="28"/>
          <w:szCs w:val="28"/>
        </w:rPr>
        <w:footnoteReference w:id="2"/>
      </w:r>
      <w:r w:rsidRPr="00150AD8">
        <w:rPr>
          <w:rFonts w:ascii="Times New Roman" w:hAnsi="Times New Roman" w:cs="Times New Roman"/>
          <w:sz w:val="28"/>
          <w:szCs w:val="28"/>
        </w:rPr>
        <w:t>рабочих дня в месяц.</w:t>
      </w:r>
    </w:p>
    <w:p w:rsidR="00150AD8" w:rsidRPr="00150AD8" w:rsidRDefault="00150AD8" w:rsidP="00A56B37">
      <w:pPr>
        <w:spacing w:after="0" w:line="240" w:lineRule="atLeast"/>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24. Председатель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w:t>
      </w:r>
      <w:r w:rsidRPr="00150AD8">
        <w:rPr>
          <w:rFonts w:ascii="Times New Roman" w:hAnsi="Times New Roman" w:cs="Times New Roman"/>
          <w:i/>
          <w:color w:val="FF0000"/>
          <w:sz w:val="28"/>
          <w:szCs w:val="28"/>
        </w:rPr>
        <w:t xml:space="preserve"> </w:t>
      </w:r>
      <w:r w:rsidRPr="00150AD8">
        <w:rPr>
          <w:rFonts w:ascii="Times New Roman" w:hAnsi="Times New Roman" w:cs="Times New Roman"/>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Председатель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руководит подготовкой заседаний Совета депутатов и вопросов, выносимых на рассмотрение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созывает и ведет заседания Совета депутатов, ведает его внутренним распорядком;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принимает меры по обеспечению гласности и учету общественного мнения в работе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5) подписывает протоколы заседаний, решения Совета депутатов;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6) организует прием граждан, рассмотрение их обращений, заявлений и жалоб;</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осуществляет иные полномочия в соответствии с настоящим Уставом и решениями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Председатель Совета депутатов подотчетен Совету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25. Заместитель председателя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26. Досрочное прекращение полномочий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06.10.2003г.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вступления в силу закона Новосибирской области о роспуске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принятия Советом депутатов решения о самороспуске в порядке, установленном настоящим Уставом;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преобразования Петраковского сельсовета, осуществляемого в соответствии с Федеральным законом от 06.10.2003г.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в случае утраты поселением статуса муниципального образования в связи с его объединением с городским округом;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 Досрочное прекращение полномочий Совета депутатов влечет досрочное прекращение полномочий его депутатов.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27. Порядок самороспуска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Самороспуск Совета депутатов – досрочное прекращение осуществления Советом депутатов своих полномочий.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28. Глава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Глава поселения является высшим должностным лицом Петраковского сельсовета. </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highlight w:val="yellow"/>
        </w:rPr>
      </w:pPr>
      <w:r w:rsidRPr="00150AD8">
        <w:rPr>
          <w:rFonts w:ascii="Times New Roman" w:hAnsi="Times New Roman" w:cs="Times New Roman"/>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При формировании конкурсной комиссии половина ее членов назначается Советом депутатов, а другая половина – Главой Здвинского района Новосибирской области.</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Глава поселения осуществляет свои полномочия на постоянной основе.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 xml:space="preserve">5. Глава поселения: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представляет Петраковский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вносит в Совет депутатов проекты муниципальных правовых актов в порядке, установленном Советом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подписывает и обнародует в порядке, установленном настоящим Уставом, нормативные правовые акты, принятые Советом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издает в пределах своих полномочий правовые акты;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вправе требовать созыва внеочередного заседания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утверждает положения о структурных подразделениях администрации, должностные инструкции работников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Петраковского сельсовета (за исключением средств по расходам, связанным с деятельностью Совета депутатов и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вносит в Совет депутатов на утверждение проект местного бюджета, планы и программы социально-экономического развития Петраковского сельсовета, а также отчеты об их исполнении;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назначает на должность и освобождает от должности заместителя главы администрации и иных работников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14) глава поселения предоставляет Совету депутатов Петраковского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w:t>
      </w:r>
      <w:r w:rsidRPr="00150AD8">
        <w:rPr>
          <w:rFonts w:ascii="Times New Roman" w:hAnsi="Times New Roman" w:cs="Times New Roman"/>
          <w:sz w:val="28"/>
          <w:szCs w:val="28"/>
        </w:rPr>
        <w:lastRenderedPageBreak/>
        <w:t>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06.10.2003г. № 131-ФЗ «Об общих принципах организации местного самоуправления в Российской Федерации», другими федеральными законами.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Глава поселения подконтролен и подотчетен населению Петраковского сельсовета и Совету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Глава муниципального образования должен соблюдать ограничения, запреты, исполнять обязанности, которые установлены Федеральным законом от 25.12.2008г. № 273-ФЗ «О противодействии коррупции», Федеральным законом от 03.12.2012г. № 230-ФЗ «О контроле за соответствием расходов лиц, замещающих государственные должности, и иных лиц их доходам», Федеральным законом от 07.05.2013г.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29. Досрочное прекращение полномочий главы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Полномочия главы поселения прекращаются досрочно в случае: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смерти;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отставки по собственному желанию;</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признания судом недееспособным или ограниченно дееспособным;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признания судом безвестно отсутствующим или объявления умершим;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вступления в отношении его в законную силу обвинительного приговора суда;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выезда за пределы Российской Федерации на постоянное место жительства;</w:t>
      </w:r>
    </w:p>
    <w:p w:rsidR="00150AD8" w:rsidRPr="00150AD8" w:rsidRDefault="00150AD8" w:rsidP="00150AD8">
      <w:pPr>
        <w:spacing w:after="0" w:line="240" w:lineRule="atLeast"/>
        <w:ind w:firstLine="720"/>
        <w:jc w:val="both"/>
        <w:rPr>
          <w:rFonts w:ascii="Times New Roman" w:hAnsi="Times New Roman" w:cs="Times New Roman"/>
          <w:sz w:val="28"/>
          <w:szCs w:val="28"/>
          <w:highlight w:val="darkGreen"/>
        </w:rPr>
      </w:pPr>
      <w:r w:rsidRPr="00150AD8">
        <w:rPr>
          <w:rFonts w:ascii="Times New Roman" w:hAnsi="Times New Roman" w:cs="Times New Roman"/>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sidRPr="00150AD8">
        <w:rPr>
          <w:rFonts w:ascii="Times New Roman" w:hAnsi="Times New Roman" w:cs="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отзыва избирателями;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преобразования муниципального образования, осуществляемого в соответствии с Федеральным законом от 06.10.2003г.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с утратой сельским поселением статуса муниципального образования в связи с его объединением с городским округом;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4. Полномочия главы муниципального образования прекращаются досрочно в случае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30. Удаление главы поселения в отставку</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Совет депутатов Петраковского сельсовета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Петраковского сельсовета или по инициативе Губернатора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Основаниями для удаления главы поселения в отставку являются: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неудовлетворительная оценка деятельности главы поселения Советом депутатов Петраковского сельсовета по результатам его ежегодного отчета перед Советом депутатов, данная два раза подряд;</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несоблюдение ограничений, запретов, неисполнение обязанностей, которые установлены Федеральным законом от 25.12.2008г. № 273-ФЗ «О противодействии коррупции», Федеральным законом от 03.12.2012г. № 230-ФЗ «О контроле за соответствием расходов лиц, замещающих государственные должности, и иных лиц их доходам», Федеральным законом от 07.05.2013г.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w:t>
      </w:r>
      <w:r w:rsidRPr="00150AD8">
        <w:rPr>
          <w:rFonts w:ascii="Times New Roman" w:hAnsi="Times New Roman" w:cs="Times New Roman"/>
          <w:sz w:val="28"/>
          <w:szCs w:val="28"/>
        </w:rPr>
        <w:lastRenderedPageBreak/>
        <w:t>согласия и способствовало возникновению межнациональных (межэтнических) и межконфессиональных конфликтов.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Петраковского сельсовета. Исключить;</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Петраковского сельсовета в течение одного месяца со дня внесения соответствующего обращения.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При рассмотрении и принятии Советом депутатов решения об удалении главы поселения в отставку должны быть обеспечены: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31. Голосование по отзыву депутата Совета депутатов, Главы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8" w:history="1">
        <w:r w:rsidRPr="00150AD8">
          <w:rPr>
            <w:rFonts w:ascii="Times New Roman" w:eastAsia="Calibri" w:hAnsi="Times New Roman" w:cs="Times New Roman"/>
            <w:sz w:val="28"/>
            <w:szCs w:val="28"/>
            <w:lang w:eastAsia="en-US"/>
          </w:rPr>
          <w:t>законом</w:t>
        </w:r>
      </w:hyperlink>
      <w:r w:rsidRPr="00150AD8">
        <w:rPr>
          <w:rFonts w:ascii="Times New Roman" w:eastAsia="Calibri" w:hAnsi="Times New Roman" w:cs="Times New Roman"/>
          <w:sz w:val="28"/>
          <w:szCs w:val="28"/>
          <w:lang w:eastAsia="en-US"/>
        </w:rPr>
        <w:t xml:space="preserve"> </w:t>
      </w:r>
      <w:r w:rsidRPr="00150AD8">
        <w:rPr>
          <w:rFonts w:ascii="Times New Roman" w:hAnsi="Times New Roman" w:cs="Times New Roman"/>
          <w:sz w:val="28"/>
          <w:szCs w:val="28"/>
        </w:rPr>
        <w:t xml:space="preserve">от 06.10.2003г. № 131-ФЗ </w:t>
      </w:r>
      <w:r w:rsidRPr="00150AD8">
        <w:rPr>
          <w:rFonts w:ascii="Times New Roman" w:eastAsia="Calibri" w:hAnsi="Times New Roman" w:cs="Times New Roman"/>
          <w:sz w:val="28"/>
          <w:szCs w:val="28"/>
          <w:lang w:eastAsia="en-US"/>
        </w:rPr>
        <w:t>«Об общих принципах организации местного самоуправления в Российской Федерации».</w:t>
      </w:r>
    </w:p>
    <w:p w:rsidR="00150AD8" w:rsidRPr="00150AD8"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150AD8" w:rsidRPr="00150AD8"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150AD8" w:rsidRPr="00150AD8"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 xml:space="preserve">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w:t>
      </w:r>
      <w:r w:rsidRPr="00150AD8">
        <w:rPr>
          <w:rFonts w:ascii="Times New Roman" w:eastAsia="Calibri" w:hAnsi="Times New Roman" w:cs="Times New Roman"/>
          <w:sz w:val="28"/>
          <w:szCs w:val="28"/>
          <w:lang w:eastAsia="en-US"/>
        </w:rPr>
        <w:lastRenderedPageBreak/>
        <w:t>чем за 6 месяцев до окончания установленного срока их полномочий.</w:t>
      </w:r>
    </w:p>
    <w:p w:rsidR="00150AD8" w:rsidRPr="00150AD8"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5 человек.</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w:t>
      </w:r>
      <w:r w:rsidR="00A56B37" w:rsidRPr="00A56B37">
        <w:rPr>
          <w:rFonts w:ascii="Times New Roman" w:eastAsia="Calibri" w:hAnsi="Times New Roman" w:cs="Times New Roman"/>
          <w:color w:val="00B050"/>
          <w:sz w:val="28"/>
          <w:szCs w:val="28"/>
          <w:lang w:eastAsia="en-US"/>
        </w:rPr>
        <w:t>комиссию, организующую подготовку и проведение местного референдума</w:t>
      </w:r>
      <w:r w:rsidRPr="00A56B37">
        <w:rPr>
          <w:rFonts w:ascii="Times New Roman" w:eastAsia="Calibri" w:hAnsi="Times New Roman" w:cs="Times New Roman"/>
          <w:sz w:val="28"/>
          <w:szCs w:val="28"/>
          <w:lang w:eastAsia="en-US"/>
        </w:rPr>
        <w:t xml:space="preserve">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A56B37" w:rsidRPr="00A56B37">
        <w:rPr>
          <w:rFonts w:ascii="Times New Roman" w:eastAsia="Calibri" w:hAnsi="Times New Roman" w:cs="Times New Roman"/>
          <w:color w:val="00B050"/>
          <w:sz w:val="28"/>
          <w:szCs w:val="28"/>
          <w:lang w:eastAsia="en-US"/>
        </w:rPr>
        <w:t>комиссию, организующую подготовку и проведение местного референдума</w:t>
      </w:r>
      <w:r w:rsidRPr="00A56B37">
        <w:rPr>
          <w:rFonts w:ascii="Times New Roman" w:eastAsia="Calibri" w:hAnsi="Times New Roman" w:cs="Times New Roman"/>
          <w:sz w:val="28"/>
          <w:szCs w:val="28"/>
          <w:lang w:eastAsia="en-US"/>
        </w:rPr>
        <w:t xml:space="preserve"> с ходатайством о регистрации инициативной группы.</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150AD8" w:rsidRPr="00A56B37" w:rsidRDefault="00A56B37"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hAnsi="Times New Roman" w:cs="Times New Roman"/>
          <w:color w:val="00B050"/>
          <w:sz w:val="28"/>
          <w:szCs w:val="28"/>
        </w:rPr>
        <w:t>Комиссия, организующая подготовку и проведение местного референдума</w:t>
      </w:r>
      <w:r w:rsidR="00150AD8" w:rsidRPr="00A56B37">
        <w:rPr>
          <w:rFonts w:ascii="Times New Roman" w:eastAsia="Calibri" w:hAnsi="Times New Roman" w:cs="Times New Roman"/>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в случае несоответствия ходатайства инициативной группы и (или) приложенных к нему документов требованиям настоящего Устава, – об отказе в </w:t>
      </w:r>
      <w:r w:rsidRPr="00A56B37">
        <w:rPr>
          <w:rFonts w:ascii="Times New Roman" w:eastAsia="Calibri" w:hAnsi="Times New Roman" w:cs="Times New Roman"/>
          <w:sz w:val="28"/>
          <w:szCs w:val="28"/>
          <w:lang w:eastAsia="en-US"/>
        </w:rPr>
        <w:lastRenderedPageBreak/>
        <w:t>регистрации инициативной группы.</w:t>
      </w:r>
    </w:p>
    <w:p w:rsidR="00150AD8" w:rsidRPr="00A56B37" w:rsidRDefault="00150AD8" w:rsidP="00150AD8">
      <w:pPr>
        <w:shd w:val="clear" w:color="auto" w:fill="FFFFFF"/>
        <w:adjustRightInd w:val="0"/>
        <w:spacing w:after="0" w:line="240" w:lineRule="atLeast"/>
        <w:ind w:firstLine="709"/>
        <w:jc w:val="both"/>
        <w:rPr>
          <w:rFonts w:ascii="Times New Roman" w:hAnsi="Times New Roman" w:cs="Times New Roman"/>
          <w:sz w:val="28"/>
          <w:szCs w:val="28"/>
        </w:rPr>
      </w:pPr>
      <w:r w:rsidRPr="00A56B37">
        <w:rPr>
          <w:rFonts w:ascii="Times New Roman" w:hAnsi="Times New Roman" w:cs="Times New Roman"/>
          <w:sz w:val="28"/>
          <w:szCs w:val="28"/>
        </w:rPr>
        <w:t xml:space="preserve">После принятия решения о регистрации инициативной группы </w:t>
      </w:r>
      <w:r w:rsidR="00A56B37" w:rsidRPr="00A56B37">
        <w:rPr>
          <w:rFonts w:ascii="Times New Roman" w:hAnsi="Times New Roman" w:cs="Times New Roman"/>
          <w:color w:val="00B050"/>
          <w:sz w:val="28"/>
          <w:szCs w:val="28"/>
        </w:rPr>
        <w:t>комиссия, организующая подготовку и проведение местного референдума</w:t>
      </w:r>
      <w:r w:rsidRPr="00A56B37">
        <w:rPr>
          <w:rFonts w:ascii="Times New Roman" w:hAnsi="Times New Roman" w:cs="Times New Roman"/>
          <w:sz w:val="28"/>
          <w:szCs w:val="28"/>
        </w:rPr>
        <w:t xml:space="preserve"> выдает инициативной группе регистрационное свидетельство, форма которого утверждается </w:t>
      </w:r>
      <w:r w:rsidR="00A56B37" w:rsidRPr="00A56B37">
        <w:rPr>
          <w:rFonts w:ascii="Times New Roman" w:hAnsi="Times New Roman" w:cs="Times New Roman"/>
          <w:color w:val="00B050"/>
          <w:sz w:val="28"/>
          <w:szCs w:val="28"/>
        </w:rPr>
        <w:t>комиссией</w:t>
      </w:r>
      <w:r w:rsidRPr="00A56B37">
        <w:rPr>
          <w:rFonts w:ascii="Times New Roman" w:hAnsi="Times New Roman" w:cs="Times New Roman"/>
          <w:color w:val="00B050"/>
          <w:sz w:val="28"/>
          <w:szCs w:val="28"/>
        </w:rPr>
        <w:t>,</w:t>
      </w:r>
      <w:r w:rsidR="00A56B37" w:rsidRPr="00A56B37">
        <w:rPr>
          <w:rFonts w:ascii="Times New Roman" w:hAnsi="Times New Roman" w:cs="Times New Roman"/>
          <w:color w:val="00B050"/>
          <w:sz w:val="28"/>
          <w:szCs w:val="28"/>
        </w:rPr>
        <w:t xml:space="preserve"> организующей подготовку и проведение местного референдума</w:t>
      </w:r>
      <w:r w:rsidR="00A56B37">
        <w:rPr>
          <w:rFonts w:ascii="Times New Roman" w:hAnsi="Times New Roman" w:cs="Times New Roman"/>
          <w:sz w:val="28"/>
          <w:szCs w:val="28"/>
        </w:rPr>
        <w:t>,</w:t>
      </w:r>
      <w:r w:rsidRPr="00A56B37">
        <w:rPr>
          <w:rFonts w:ascii="Times New Roman" w:hAnsi="Times New Roman" w:cs="Times New Roman"/>
          <w:sz w:val="28"/>
          <w:szCs w:val="28"/>
        </w:rPr>
        <w:t xml:space="preserve">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825689" w:rsidRPr="00825689">
        <w:rPr>
          <w:rFonts w:ascii="Times New Roman" w:eastAsia="Calibri" w:hAnsi="Times New Roman" w:cs="Times New Roman"/>
          <w:color w:val="00B050"/>
          <w:sz w:val="28"/>
          <w:szCs w:val="28"/>
          <w:lang w:eastAsia="en-US"/>
        </w:rPr>
        <w:t>комиссию, организующую подготовку и проведение местного референдума</w:t>
      </w:r>
      <w:r w:rsidRPr="00A56B37">
        <w:rPr>
          <w:rFonts w:ascii="Times New Roman" w:eastAsia="Calibri" w:hAnsi="Times New Roman" w:cs="Times New Roman"/>
          <w:sz w:val="28"/>
          <w:szCs w:val="28"/>
          <w:lang w:eastAsia="en-US"/>
        </w:rPr>
        <w:t>,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150AD8" w:rsidRPr="00A56B37" w:rsidRDefault="00825689"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825689">
        <w:rPr>
          <w:rFonts w:ascii="Times New Roman" w:hAnsi="Times New Roman" w:cs="Times New Roman"/>
          <w:color w:val="00B050"/>
          <w:sz w:val="28"/>
          <w:szCs w:val="28"/>
        </w:rPr>
        <w:t>Комиссия, организующая подготовку и проведение местного референдума</w:t>
      </w:r>
      <w:r w:rsidR="00150AD8" w:rsidRPr="00A56B37">
        <w:rPr>
          <w:rFonts w:ascii="Times New Roman" w:eastAsia="Calibri" w:hAnsi="Times New Roman" w:cs="Times New Roman"/>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Pr="00825689">
        <w:rPr>
          <w:rFonts w:ascii="Times New Roman" w:eastAsia="Calibri" w:hAnsi="Times New Roman" w:cs="Times New Roman"/>
          <w:color w:val="00B050"/>
          <w:sz w:val="28"/>
          <w:szCs w:val="28"/>
          <w:lang w:eastAsia="en-US"/>
        </w:rPr>
        <w:t>комиссии, организующей подготовку и проведение местного референдума</w:t>
      </w:r>
      <w:r w:rsidR="00150AD8" w:rsidRPr="00825689">
        <w:rPr>
          <w:rFonts w:ascii="Times New Roman" w:eastAsia="Calibri" w:hAnsi="Times New Roman" w:cs="Times New Roman"/>
          <w:color w:val="00B050"/>
          <w:sz w:val="28"/>
          <w:szCs w:val="28"/>
          <w:lang w:eastAsia="en-US"/>
        </w:rPr>
        <w:t xml:space="preserve">. </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В случае обнаружения среди проверяемых подписей 10% и более недостоверных и (или) недействительных подписей </w:t>
      </w:r>
      <w:r w:rsidR="00825689" w:rsidRPr="00825689">
        <w:rPr>
          <w:rFonts w:ascii="Times New Roman" w:eastAsia="Calibri" w:hAnsi="Times New Roman" w:cs="Times New Roman"/>
          <w:color w:val="00B050"/>
          <w:sz w:val="28"/>
          <w:szCs w:val="28"/>
          <w:lang w:eastAsia="en-US"/>
        </w:rPr>
        <w:t>комиссия, организующая подготовку и проведение местного референдума</w:t>
      </w:r>
      <w:r w:rsidRPr="00A56B37">
        <w:rPr>
          <w:rFonts w:ascii="Times New Roman" w:eastAsia="Calibri" w:hAnsi="Times New Roman" w:cs="Times New Roman"/>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w:t>
      </w:r>
      <w:r w:rsidR="00825689" w:rsidRPr="00825689">
        <w:rPr>
          <w:rFonts w:ascii="Times New Roman" w:eastAsia="Calibri" w:hAnsi="Times New Roman" w:cs="Times New Roman"/>
          <w:color w:val="00B050"/>
          <w:sz w:val="28"/>
          <w:szCs w:val="28"/>
          <w:lang w:eastAsia="en-US"/>
        </w:rPr>
        <w:t>комиссии</w:t>
      </w:r>
      <w:r w:rsidR="00825689">
        <w:rPr>
          <w:rFonts w:ascii="Times New Roman" w:eastAsia="Calibri" w:hAnsi="Times New Roman" w:cs="Times New Roman"/>
          <w:color w:val="00B050"/>
          <w:sz w:val="28"/>
          <w:szCs w:val="28"/>
          <w:lang w:eastAsia="en-US"/>
        </w:rPr>
        <w:t xml:space="preserve">, </w:t>
      </w:r>
      <w:r w:rsidR="00825689" w:rsidRPr="00825689">
        <w:rPr>
          <w:rFonts w:ascii="Times New Roman" w:eastAsia="Calibri" w:hAnsi="Times New Roman" w:cs="Times New Roman"/>
          <w:color w:val="00B050"/>
          <w:sz w:val="28"/>
          <w:szCs w:val="28"/>
          <w:lang w:eastAsia="en-US"/>
        </w:rPr>
        <w:t xml:space="preserve">организующей подготовку и проведение </w:t>
      </w:r>
      <w:r w:rsidR="00825689" w:rsidRPr="00825689">
        <w:rPr>
          <w:rFonts w:ascii="Times New Roman" w:eastAsia="Calibri" w:hAnsi="Times New Roman" w:cs="Times New Roman"/>
          <w:color w:val="00B050"/>
          <w:sz w:val="28"/>
          <w:szCs w:val="28"/>
          <w:lang w:eastAsia="en-US"/>
        </w:rPr>
        <w:lastRenderedPageBreak/>
        <w:t>местного референдума</w:t>
      </w:r>
      <w:r w:rsidR="00825689">
        <w:rPr>
          <w:rFonts w:ascii="Times New Roman" w:eastAsia="Calibri" w:hAnsi="Times New Roman" w:cs="Times New Roman"/>
          <w:color w:val="00B050"/>
          <w:sz w:val="28"/>
          <w:szCs w:val="28"/>
          <w:lang w:eastAsia="en-US"/>
        </w:rPr>
        <w:t xml:space="preserve"> </w:t>
      </w:r>
      <w:r w:rsidRPr="00A56B37">
        <w:rPr>
          <w:rFonts w:ascii="Times New Roman" w:eastAsia="Calibri" w:hAnsi="Times New Roman" w:cs="Times New Roman"/>
          <w:sz w:val="28"/>
          <w:szCs w:val="28"/>
          <w:lang w:eastAsia="en-US"/>
        </w:rPr>
        <w:t>с изложением оснований отказа.</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825689" w:rsidRPr="00825689">
        <w:rPr>
          <w:rFonts w:ascii="Times New Roman" w:hAnsi="Times New Roman" w:cs="Times New Roman"/>
          <w:color w:val="00B050"/>
          <w:sz w:val="28"/>
          <w:szCs w:val="28"/>
        </w:rPr>
        <w:t>комиссия, организующая подготовку и проведение местного референдума</w:t>
      </w:r>
      <w:r w:rsidRPr="00A56B37">
        <w:rPr>
          <w:rFonts w:ascii="Times New Roman" w:eastAsia="Calibri" w:hAnsi="Times New Roman" w:cs="Times New Roman"/>
          <w:sz w:val="28"/>
          <w:szCs w:val="28"/>
          <w:lang w:eastAsia="en-US"/>
        </w:rPr>
        <w:t xml:space="preserve"> принимает соответствующее решение и направляет его копию в Совет депутатов. В течение 15 дней со дня поступления копии решения </w:t>
      </w:r>
      <w:r w:rsidR="00825689" w:rsidRPr="00825689">
        <w:rPr>
          <w:rFonts w:ascii="Times New Roman" w:eastAsia="Calibri" w:hAnsi="Times New Roman" w:cs="Times New Roman"/>
          <w:color w:val="00B050"/>
          <w:sz w:val="28"/>
          <w:szCs w:val="28"/>
          <w:lang w:eastAsia="en-US"/>
        </w:rPr>
        <w:t>комиссии, организующей подготовку и проведение местного референдума</w:t>
      </w:r>
      <w:r w:rsidRPr="00A56B37">
        <w:rPr>
          <w:rFonts w:ascii="Times New Roman" w:eastAsia="Calibri" w:hAnsi="Times New Roman" w:cs="Times New Roman"/>
          <w:sz w:val="28"/>
          <w:szCs w:val="28"/>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150AD8" w:rsidRPr="00A56B37" w:rsidRDefault="00150AD8" w:rsidP="00150AD8">
      <w:pPr>
        <w:shd w:val="clear" w:color="auto" w:fill="FFFFFF"/>
        <w:adjustRightInd w:val="0"/>
        <w:spacing w:after="0" w:line="240" w:lineRule="atLeast"/>
        <w:ind w:firstLine="709"/>
        <w:jc w:val="both"/>
        <w:rPr>
          <w:rFonts w:ascii="Times New Roman" w:hAnsi="Times New Roman" w:cs="Times New Roman"/>
          <w:sz w:val="28"/>
          <w:szCs w:val="28"/>
        </w:rPr>
      </w:pPr>
      <w:r w:rsidRPr="00A56B37">
        <w:rPr>
          <w:rFonts w:ascii="Times New Roman" w:eastAsia="Calibri" w:hAnsi="Times New Roman" w:cs="Times New Roman"/>
          <w:sz w:val="28"/>
          <w:szCs w:val="28"/>
          <w:lang w:eastAsia="en-US"/>
        </w:rPr>
        <w:t xml:space="preserve">7. </w:t>
      </w:r>
      <w:r w:rsidRPr="00A56B37">
        <w:rPr>
          <w:rFonts w:ascii="Times New Roman" w:hAnsi="Times New Roman" w:cs="Times New Roman"/>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A56B37">
        <w:rPr>
          <w:rFonts w:ascii="Times New Roman" w:eastAsia="Calibri" w:hAnsi="Times New Roman" w:cs="Times New Roman"/>
          <w:sz w:val="28"/>
          <w:szCs w:val="28"/>
          <w:lang w:eastAsia="en-US"/>
        </w:rPr>
        <w:t>депутата, члена выборного органа местного самоуправления, выборного должностного лица местного самоуправления</w:t>
      </w:r>
      <w:r w:rsidRPr="00A56B37">
        <w:rPr>
          <w:rFonts w:ascii="Times New Roman" w:hAnsi="Times New Roman" w:cs="Times New Roman"/>
          <w:sz w:val="28"/>
          <w:szCs w:val="28"/>
        </w:rPr>
        <w:t xml:space="preserve"> обязан внести в Совет депутатов проект муниципального правового акта о выделении средств из местного бюджета </w:t>
      </w:r>
      <w:r w:rsidR="00825689" w:rsidRPr="00825689">
        <w:rPr>
          <w:rFonts w:ascii="Times New Roman" w:hAnsi="Times New Roman" w:cs="Times New Roman"/>
          <w:color w:val="00B050"/>
          <w:sz w:val="28"/>
          <w:szCs w:val="28"/>
        </w:rPr>
        <w:t>комиссией, организующей подготовку и проведение местного референдума</w:t>
      </w:r>
      <w:r w:rsidRPr="00A56B37">
        <w:rPr>
          <w:rFonts w:ascii="Times New Roman" w:hAnsi="Times New Roman" w:cs="Times New Roman"/>
          <w:sz w:val="28"/>
          <w:szCs w:val="28"/>
        </w:rPr>
        <w:t xml:space="preserve"> для организации и проведении голосования по отзыву </w:t>
      </w:r>
      <w:r w:rsidRPr="00A56B37">
        <w:rPr>
          <w:rFonts w:ascii="Times New Roman" w:eastAsia="Calibri" w:hAnsi="Times New Roman" w:cs="Times New Roman"/>
          <w:sz w:val="28"/>
          <w:szCs w:val="28"/>
          <w:lang w:eastAsia="en-US"/>
        </w:rPr>
        <w:t>депутата, члена выборного органа местного самоуправления, выборного должностного лица местного самоуправления</w:t>
      </w:r>
      <w:r w:rsidRPr="00A56B37">
        <w:rPr>
          <w:rFonts w:ascii="Times New Roman" w:hAnsi="Times New Roman" w:cs="Times New Roman"/>
          <w:sz w:val="28"/>
          <w:szCs w:val="28"/>
        </w:rPr>
        <w:t>.</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150AD8" w:rsidRPr="00A56B37" w:rsidRDefault="00150AD8" w:rsidP="00150AD8">
      <w:pPr>
        <w:widowControl w:val="0"/>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A56B37">
        <w:rPr>
          <w:rFonts w:ascii="Times New Roman" w:eastAsia="Calibri" w:hAnsi="Times New Roman" w:cs="Times New Roman"/>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r w:rsidR="00F729DD">
        <w:rPr>
          <w:rFonts w:ascii="Times New Roman" w:eastAsia="Calibri" w:hAnsi="Times New Roman" w:cs="Times New Roman"/>
          <w:sz w:val="28"/>
          <w:szCs w:val="28"/>
          <w:lang w:eastAsia="en-US"/>
        </w:rPr>
        <w:t>.</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32. Администрация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lastRenderedPageBreak/>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33. Полномочия администрации</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К полномочиям администрации по решению вопросов местного значения относятся: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разработка проекта местного бюджета и подготовка отчета о его исполнении;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владение, пользование и распоряжение от имени поселения имуществом, находящимся в муниципальной собственности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заключение соглашений с органами местного самоуправления Здвинского района о передаче им части полномочий органов местного самоуправления Петраковского сельсовета на основании решения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(кроме сельских поселений Карасукского и Баганского районов)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sidRPr="00150AD8">
        <w:rPr>
          <w:rFonts w:ascii="Times New Roman" w:hAnsi="Times New Roman" w:cs="Times New Roman"/>
          <w:sz w:val="28"/>
          <w:szCs w:val="28"/>
        </w:rPr>
        <w:lastRenderedPageBreak/>
        <w:t>контроля, а также иных полномочий органов местного самоуправления в соответствии с жилищным законодательством;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16) формирование архивных фондов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17) участие в организации деятельности по накоплению ( в том числе раздельному накоплению) и транспортированию  твердых коммунальных отходов;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20) содержание мест захоронения;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(исключить)</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23)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24)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25)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26)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27) организация сбора статистических показателей, характеризующих состояние экономики и социальной сферы Петраковского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29)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30) осуществление мероприятий по обеспечению безопасности людей на водных объектах, охране их жизни и здоровья;</w:t>
      </w:r>
    </w:p>
    <w:p w:rsidR="00150AD8" w:rsidRPr="00150AD8" w:rsidRDefault="00150AD8" w:rsidP="00150AD8">
      <w:pPr>
        <w:spacing w:after="0" w:line="240" w:lineRule="atLeast"/>
        <w:ind w:firstLine="710"/>
        <w:jc w:val="both"/>
        <w:rPr>
          <w:rFonts w:ascii="Times New Roman" w:hAnsi="Times New Roman" w:cs="Times New Roman"/>
          <w:sz w:val="28"/>
          <w:szCs w:val="28"/>
        </w:rPr>
      </w:pPr>
      <w:r w:rsidRPr="00150AD8">
        <w:rPr>
          <w:rFonts w:ascii="Times New Roman" w:hAnsi="Times New Roman" w:cs="Times New Roman"/>
          <w:sz w:val="28"/>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32) содействие в развитии сельскохозяйственного производства, создание условий для развития малого и среднего предпринимательства;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33) организация и осуществление мероприятий по работе с детьми и молодежью в поселении;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35) участие в профилактике терроризма и экстремизма, а также минимизации и (или) ликвидации последствий проявлений терроризма и экстремизма в границах поселения утратил силу;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36) осуществление муниципального лесного контроля;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37)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39) создание условий для развития туризма;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40) создание музеев на территории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42) организация и осуществление муниципального контроля на территории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43) разработка административных регламентов проведения проверок при осуществлении муниципального контроля;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46) оказание поддержки социально ориентированным некоммерческим организациям в пределах полномочий, установленных </w:t>
      </w:r>
      <w:hyperlink r:id="rId9" w:history="1">
        <w:r w:rsidRPr="00150AD8">
          <w:rPr>
            <w:rStyle w:val="af"/>
            <w:rFonts w:ascii="Times New Roman" w:hAnsi="Times New Roman" w:cs="Times New Roman"/>
            <w:sz w:val="28"/>
            <w:szCs w:val="28"/>
          </w:rPr>
          <w:t>статьями 31.1</w:t>
        </w:r>
      </w:hyperlink>
      <w:r w:rsidRPr="00150AD8">
        <w:rPr>
          <w:rFonts w:ascii="Times New Roman" w:hAnsi="Times New Roman" w:cs="Times New Roman"/>
          <w:sz w:val="28"/>
          <w:szCs w:val="28"/>
        </w:rPr>
        <w:t xml:space="preserve"> и </w:t>
      </w:r>
      <w:hyperlink r:id="rId10" w:history="1">
        <w:r w:rsidRPr="00150AD8">
          <w:rPr>
            <w:rStyle w:val="af"/>
            <w:rFonts w:ascii="Times New Roman" w:hAnsi="Times New Roman" w:cs="Times New Roman"/>
            <w:sz w:val="28"/>
            <w:szCs w:val="28"/>
          </w:rPr>
          <w:t>31.3</w:t>
        </w:r>
      </w:hyperlink>
      <w:r w:rsidRPr="00150AD8">
        <w:rPr>
          <w:rFonts w:ascii="Times New Roman" w:hAnsi="Times New Roman" w:cs="Times New Roman"/>
          <w:sz w:val="28"/>
          <w:szCs w:val="28"/>
        </w:rPr>
        <w:t xml:space="preserve"> Федерального закона от 12.01.1996г. № 7-ФЗ «О некоммерческих организациях»;</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47) </w:t>
      </w:r>
      <w:r w:rsidRPr="00F729DD">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F729DD">
        <w:rPr>
          <w:rFonts w:ascii="Times New Roman" w:eastAsia="Calibri" w:hAnsi="Times New Roman" w:cs="Times New Roman"/>
          <w:sz w:val="28"/>
          <w:szCs w:val="28"/>
          <w:lang w:eastAsia="zh-CN"/>
        </w:rPr>
        <w:t>».</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48) осуществление мер по противодействию коррупции в границах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49) участие в осуществлении деятельности по опеке и попечительству;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 xml:space="preserve">50) совершение нотариальных действий, предусмотренных законодательством, в случае отсутствия в поселении нотариуса; </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51)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52)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53)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54)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1995г. № 181-ФЗ «О социальной защите инвалидов в Российской Федерации»;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55)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50AD8" w:rsidRPr="00150AD8"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58) участие в соответствии с федеральным законом в выполнении комплексных кадастровых работ;»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59) осуществление  деятельности по обращению с животными без владельцев, обитающими на территории поселения;</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60)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61)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lastRenderedPageBreak/>
        <w:t>62) полномочия в сфере стратегического планирования, предусмотренные Федеральным законом от 28 июня 2014г. № 172-ФЗ «О стратегическом планировании в Российской Федерации»;</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63)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w:t>
      </w:r>
      <w:r w:rsidRPr="00150AD8">
        <w:rPr>
          <w:rFonts w:ascii="Times New Roman" w:eastAsia="Calibri" w:hAnsi="Times New Roman" w:cs="Times New Roman"/>
          <w:sz w:val="28"/>
          <w:szCs w:val="28"/>
        </w:rPr>
        <w:t xml:space="preserve">63.1) </w:t>
      </w:r>
      <w:r w:rsidRPr="00150AD8">
        <w:rPr>
          <w:rFonts w:ascii="Times New Roman"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63.2)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 xml:space="preserve"> 63.3) осуществление мероприятий по оказанию помощи лицам, находящимся в состоянии алкогольного, наркотического или иного токсического опьянения.</w:t>
      </w: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           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F729DD" w:rsidRDefault="00150AD8" w:rsidP="00150AD8">
      <w:pPr>
        <w:spacing w:after="0" w:line="240" w:lineRule="atLeast"/>
        <w:ind w:firstLine="720"/>
        <w:jc w:val="both"/>
        <w:rPr>
          <w:rFonts w:ascii="Times New Roman" w:hAnsi="Times New Roman" w:cs="Times New Roman"/>
          <w:b/>
          <w:sz w:val="28"/>
          <w:szCs w:val="28"/>
        </w:rPr>
      </w:pPr>
      <w:r w:rsidRPr="00F729DD">
        <w:rPr>
          <w:rFonts w:ascii="Times New Roman" w:hAnsi="Times New Roman" w:cs="Times New Roman"/>
          <w:b/>
          <w:sz w:val="28"/>
          <w:szCs w:val="28"/>
        </w:rPr>
        <w:t>Статья 34. Избирательная комиссия Петраковского сельсовета Здвинского района Новосибирской области</w:t>
      </w:r>
      <w:r w:rsidR="00F729DD" w:rsidRPr="00F729DD">
        <w:rPr>
          <w:rFonts w:ascii="Times New Roman" w:hAnsi="Times New Roman" w:cs="Times New Roman"/>
          <w:b/>
          <w:sz w:val="28"/>
          <w:szCs w:val="28"/>
        </w:rPr>
        <w:t xml:space="preserve"> </w:t>
      </w:r>
      <w:r w:rsidR="00F729DD" w:rsidRPr="00F729DD">
        <w:rPr>
          <w:rFonts w:ascii="Times New Roman" w:hAnsi="Times New Roman" w:cs="Times New Roman"/>
          <w:b/>
          <w:color w:val="00B050"/>
          <w:sz w:val="28"/>
          <w:szCs w:val="28"/>
        </w:rPr>
        <w:t>признать утратившей силу.</w:t>
      </w:r>
    </w:p>
    <w:p w:rsidR="00150AD8" w:rsidRPr="00F729DD" w:rsidRDefault="00150AD8" w:rsidP="00150AD8">
      <w:pPr>
        <w:spacing w:after="0" w:line="240" w:lineRule="atLeast"/>
        <w:ind w:firstLine="720"/>
        <w:jc w:val="both"/>
        <w:rPr>
          <w:rFonts w:ascii="Times New Roman" w:hAnsi="Times New Roman" w:cs="Times New Roman"/>
          <w:sz w:val="28"/>
          <w:szCs w:val="28"/>
        </w:rPr>
      </w:pP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 Избирательная комиссия Петраковского сельсовета Здвинского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12.06.2002г. № 67-ФЗ «Об основных гарантиях избирательных прав и права на участие в референдуме граждан Российской Федерации», Законом Новосибирской области от 17.07.2006г. № 19-ОЗ «Об избирательных комиссиях, комиссиях референдума в Новосибирской области и настоящим Уставом»</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 xml:space="preserve">2. Срок полномочий избирательной комиссии составляет пять лет. </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3. Избирательная комиссия Петраковского сельсовета Здвинского района Новосибирской области формируется в количестве 6 членов с правом решающего голоса.</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12.06.2002г. № 67-ФЗ «Об основных гарантиях избирательных прав и права на участие в референдуме граждан Российской Федерации», предложений собраний </w:t>
      </w:r>
      <w:r w:rsidRPr="00F729DD">
        <w:rPr>
          <w:rFonts w:ascii="Times New Roman" w:hAnsi="Times New Roman" w:cs="Times New Roman"/>
          <w:sz w:val="28"/>
          <w:szCs w:val="28"/>
        </w:rPr>
        <w:lastRenderedPageBreak/>
        <w:t xml:space="preserve">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Здвинского района, территориальной избирательной комиссии. </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2)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3) избирательных объединений, выдвинувших списки кандидатов, допущенные к распределению депутатских мандатов в Совете депутатов.</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Здвинского района, территориальной комиссии в следующем порядке:</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 если полномочия избирательной комиссии Здвинского района не возложены на территориальную комиссию, два члена избирательной комиссии Петраковского сельсовета назначаются на основе предложений избирательной комиссии Здвинского района, остальные члены избирательной комиссии Петраковского сельсовета назначают на основе предложений территориальной комиссии;</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2) если полномочия избирательной комиссии Здвинского района возложены на территориальную комиссию, члены избирательной комиссии Петраковского сельсовета назначаются на основе предложений территориальной комиссии;</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3) если полномочия территориальной избирательной комиссии возложены на избирательную комиссию Здвинского района, члены избирательной комиссии Петраковского  сельсовета назначаются на основе предложения избирательной комиссии Здвинского района.</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lastRenderedPageBreak/>
        <w:t>6. Избирательная комиссия Петраковского сельсовета Здвинского района Новосибирской области:</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2)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3)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установления итогов голосования, определения результатов выборов, местных референдумов;</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опубликования итогов голосования и результатов выборов, местных референдумов;</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4)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5) определяет схему образования избирательных округов, включая ее графическое изображение, и представляет ее на утверждение в Совет депутатов;</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6)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7) выдает открепительные удостоверения в случаях, предусмотренных законом; (утратил силу)</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8)обеспечивает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9)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10)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 xml:space="preserve">11) осуществляет на территории муниципального образования меры по организации финансирования подготовки и проведения выборов в органы местного </w:t>
      </w:r>
      <w:r w:rsidRPr="00F729DD">
        <w:rPr>
          <w:rFonts w:ascii="Times New Roman" w:hAnsi="Times New Roman" w:cs="Times New Roman"/>
          <w:sz w:val="28"/>
          <w:szCs w:val="28"/>
        </w:rPr>
        <w:lastRenderedPageBreak/>
        <w:t>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12) оказывает правовую, методическую, организационно-техническую помощь нижестоящим комиссиям;</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13)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14)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150AD8" w:rsidRPr="00F729DD" w:rsidRDefault="00150AD8" w:rsidP="00150AD8">
      <w:pPr>
        <w:autoSpaceDE w:val="0"/>
        <w:autoSpaceDN w:val="0"/>
        <w:adjustRightInd w:val="0"/>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15)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16) осуществляет иные полномочия в соответствии с федеральными законами, законами Новосибирской области, Уставом.</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 xml:space="preserve">7. Избирательная комиссия Петраковского сельсовета Здвинского района Новосибирской области не обладает правами юридического лица. </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Финансовое обеспечение Избирательной комиссии осуществляется за счет средств бюджета Петраковского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150AD8" w:rsidRPr="00F729DD"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r w:rsidRPr="00F729DD">
        <w:rPr>
          <w:rFonts w:ascii="Times New Roman" w:hAnsi="Times New Roman" w:cs="Times New Roman"/>
          <w:sz w:val="28"/>
          <w:szCs w:val="28"/>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150AD8" w:rsidRPr="00150AD8" w:rsidRDefault="00150AD8" w:rsidP="00F729DD">
      <w:pPr>
        <w:spacing w:after="0" w:line="240" w:lineRule="atLeast"/>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35. Муниципальный контроль</w:t>
      </w:r>
    </w:p>
    <w:p w:rsidR="00150AD8" w:rsidRPr="00150AD8" w:rsidRDefault="00150AD8" w:rsidP="00150AD8">
      <w:pPr>
        <w:spacing w:after="0" w:line="240" w:lineRule="atLeast"/>
        <w:ind w:firstLine="720"/>
        <w:jc w:val="center"/>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w:t>
      </w:r>
      <w:r w:rsidRPr="00150AD8">
        <w:rPr>
          <w:rFonts w:ascii="Times New Roman" w:hAnsi="Times New Roman" w:cs="Times New Roman"/>
          <w:sz w:val="28"/>
          <w:szCs w:val="28"/>
        </w:rPr>
        <w:lastRenderedPageBreak/>
        <w:t>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Органом муниципального контроля Петраковского сельсовета является администрация.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color w:val="00B050"/>
          <w:sz w:val="28"/>
          <w:szCs w:val="28"/>
        </w:rPr>
      </w:pPr>
      <w:r w:rsidRPr="00150AD8">
        <w:rPr>
          <w:rFonts w:ascii="Times New Roman" w:hAnsi="Times New Roman" w:cs="Times New Roman"/>
          <w:color w:val="00B050"/>
          <w:sz w:val="28"/>
          <w:szCs w:val="28"/>
        </w:rPr>
        <w:t>Вид муниципального контроля подлежит осуществлению при наличии в границах Петраковского сельсовета объектов соответствующего вида контроля.</w:t>
      </w:r>
    </w:p>
    <w:p w:rsidR="00150AD8" w:rsidRPr="00150AD8" w:rsidRDefault="00150AD8" w:rsidP="00150AD8">
      <w:pPr>
        <w:spacing w:after="0" w:line="240" w:lineRule="atLeast"/>
        <w:ind w:firstLine="720"/>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36. Муниципальная служба</w:t>
      </w:r>
    </w:p>
    <w:p w:rsidR="00150AD8" w:rsidRPr="00150AD8" w:rsidRDefault="00150AD8" w:rsidP="00150AD8">
      <w:pPr>
        <w:spacing w:after="0" w:line="240" w:lineRule="atLeast"/>
        <w:ind w:firstLine="720"/>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законодательством, а также принимаемыми в соответствии с ним законами Новосибирской области, Уставом и иными муниципальными правовыми актами.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ГЛАВА 4. ФИНАНСОВО-ЭКОНОМИЧЕСКАЯ ОСНОВА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37. Местный бюджет</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Петраковский сельсовет имеет собственный бюджет – бюджет Петраковского сельсовета (местный бюджет).</w:t>
      </w:r>
    </w:p>
    <w:p w:rsidR="00150AD8" w:rsidRPr="00150AD8" w:rsidRDefault="00150AD8" w:rsidP="00150AD8">
      <w:pPr>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sidRPr="00150AD8">
          <w:rPr>
            <w:rFonts w:ascii="Times New Roman" w:eastAsia="Calibri" w:hAnsi="Times New Roman" w:cs="Times New Roman"/>
            <w:color w:val="000000"/>
            <w:sz w:val="28"/>
            <w:szCs w:val="28"/>
            <w:lang w:eastAsia="en-US"/>
          </w:rPr>
          <w:t>кодексом</w:t>
        </w:r>
      </w:hyperlink>
      <w:r w:rsidRPr="00150AD8">
        <w:rPr>
          <w:rFonts w:ascii="Times New Roman" w:eastAsia="Calibri" w:hAnsi="Times New Roman" w:cs="Times New Roman"/>
          <w:color w:val="000000"/>
          <w:sz w:val="28"/>
          <w:szCs w:val="28"/>
          <w:lang w:eastAsia="en-US"/>
        </w:rPr>
        <w:t xml:space="preserve"> </w:t>
      </w:r>
      <w:r w:rsidRPr="00150AD8">
        <w:rPr>
          <w:rFonts w:ascii="Times New Roman" w:eastAsia="Calibri" w:hAnsi="Times New Roman" w:cs="Times New Roman"/>
          <w:sz w:val="28"/>
          <w:szCs w:val="28"/>
          <w:lang w:eastAsia="en-US"/>
        </w:rPr>
        <w:t>Российской Федерации.</w:t>
      </w:r>
    </w:p>
    <w:p w:rsidR="00150AD8" w:rsidRPr="00150AD8" w:rsidRDefault="00150AD8" w:rsidP="00150AD8">
      <w:p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Pr="00150AD8">
        <w:rPr>
          <w:rFonts w:ascii="Times New Roman" w:eastAsia="Calibri" w:hAnsi="Times New Roman" w:cs="Times New Roman"/>
          <w:sz w:val="28"/>
          <w:szCs w:val="28"/>
          <w:lang w:eastAsia="en-US"/>
        </w:rPr>
        <w:lastRenderedPageBreak/>
        <w:t xml:space="preserve">осуществляются органами местного самоуправления самостоятельно с соблюдением требований, установленных Бюджетным </w:t>
      </w:r>
      <w:hyperlink r:id="rId12" w:history="1">
        <w:r w:rsidRPr="00150AD8">
          <w:rPr>
            <w:rFonts w:ascii="Times New Roman" w:eastAsia="Calibri" w:hAnsi="Times New Roman" w:cs="Times New Roman"/>
            <w:color w:val="000000"/>
            <w:sz w:val="28"/>
            <w:szCs w:val="28"/>
            <w:lang w:eastAsia="en-US"/>
          </w:rPr>
          <w:t>кодексом</w:t>
        </w:r>
      </w:hyperlink>
      <w:r w:rsidRPr="00150AD8">
        <w:rPr>
          <w:rFonts w:ascii="Times New Roman" w:eastAsia="Calibri" w:hAnsi="Times New Roman" w:cs="Times New Roman"/>
          <w:sz w:val="28"/>
          <w:szCs w:val="28"/>
          <w:lang w:eastAsia="en-US"/>
        </w:rPr>
        <w:t xml:space="preserve"> Российской Федерации.</w:t>
      </w:r>
    </w:p>
    <w:p w:rsidR="00150AD8" w:rsidRPr="00150AD8" w:rsidRDefault="00150AD8" w:rsidP="00150AD8">
      <w:p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 xml:space="preserve">3. Бюджетные полномочия поселения устанавливаются Бюджетным </w:t>
      </w:r>
      <w:hyperlink r:id="rId13" w:history="1">
        <w:r w:rsidRPr="00150AD8">
          <w:rPr>
            <w:rFonts w:ascii="Times New Roman" w:eastAsia="Calibri" w:hAnsi="Times New Roman" w:cs="Times New Roman"/>
            <w:color w:val="000000"/>
            <w:sz w:val="28"/>
            <w:szCs w:val="28"/>
            <w:lang w:eastAsia="en-US"/>
          </w:rPr>
          <w:t>кодексом</w:t>
        </w:r>
      </w:hyperlink>
      <w:r w:rsidRPr="00150AD8">
        <w:rPr>
          <w:rFonts w:ascii="Times New Roman" w:eastAsia="Calibri" w:hAnsi="Times New Roman" w:cs="Times New Roman"/>
          <w:sz w:val="28"/>
          <w:szCs w:val="28"/>
          <w:lang w:eastAsia="en-US"/>
        </w:rPr>
        <w:t xml:space="preserve"> Российской Федерации.</w:t>
      </w:r>
    </w:p>
    <w:p w:rsidR="00150AD8" w:rsidRPr="00150AD8" w:rsidRDefault="00150AD8" w:rsidP="00150AD8">
      <w:p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50AD8" w:rsidRPr="00150AD8" w:rsidRDefault="00150AD8" w:rsidP="00150AD8">
      <w:p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150AD8">
        <w:rPr>
          <w:rFonts w:ascii="Times New Roman" w:eastAsia="Calibri" w:hAnsi="Times New Roman" w:cs="Times New Roman"/>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50AD8" w:rsidRPr="00150AD8" w:rsidRDefault="00150AD8" w:rsidP="00F729DD">
      <w:pPr>
        <w:spacing w:after="0" w:line="240" w:lineRule="atLeast"/>
        <w:rPr>
          <w:rFonts w:ascii="Times New Roman" w:hAnsi="Times New Roman" w:cs="Times New Roman"/>
          <w:b/>
          <w:sz w:val="28"/>
          <w:szCs w:val="28"/>
        </w:rPr>
      </w:pPr>
    </w:p>
    <w:p w:rsidR="00150AD8" w:rsidRPr="00150AD8" w:rsidRDefault="00150AD8" w:rsidP="00150AD8">
      <w:pPr>
        <w:spacing w:after="0" w:line="240" w:lineRule="atLeast"/>
        <w:ind w:firstLine="708"/>
        <w:rPr>
          <w:rFonts w:ascii="Times New Roman" w:hAnsi="Times New Roman" w:cs="Times New Roman"/>
          <w:b/>
          <w:sz w:val="28"/>
          <w:szCs w:val="28"/>
        </w:rPr>
      </w:pPr>
      <w:r w:rsidRPr="00150AD8">
        <w:rPr>
          <w:rFonts w:ascii="Times New Roman" w:hAnsi="Times New Roman" w:cs="Times New Roman"/>
          <w:b/>
          <w:sz w:val="28"/>
          <w:szCs w:val="28"/>
        </w:rPr>
        <w:t>Статья</w:t>
      </w:r>
      <w:r w:rsidRPr="00150AD8">
        <w:rPr>
          <w:rFonts w:ascii="Times New Roman" w:hAnsi="Times New Roman" w:cs="Times New Roman"/>
          <w:sz w:val="28"/>
          <w:szCs w:val="28"/>
        </w:rPr>
        <w:t xml:space="preserve"> </w:t>
      </w:r>
      <w:r w:rsidRPr="00150AD8">
        <w:rPr>
          <w:rFonts w:ascii="Times New Roman" w:hAnsi="Times New Roman" w:cs="Times New Roman"/>
          <w:b/>
          <w:sz w:val="28"/>
          <w:szCs w:val="28"/>
        </w:rPr>
        <w:t>38 Закупки для обеспечения муниципальных нужд</w:t>
      </w:r>
    </w:p>
    <w:p w:rsidR="00150AD8" w:rsidRPr="00150AD8" w:rsidRDefault="00150AD8" w:rsidP="00150AD8">
      <w:pPr>
        <w:spacing w:after="0" w:line="240" w:lineRule="atLeast"/>
        <w:jc w:val="center"/>
        <w:rPr>
          <w:rFonts w:ascii="Times New Roman" w:hAnsi="Times New Roman" w:cs="Times New Roman"/>
          <w:b/>
          <w:sz w:val="28"/>
          <w:szCs w:val="28"/>
        </w:rPr>
      </w:pPr>
    </w:p>
    <w:p w:rsidR="00150AD8" w:rsidRPr="00150AD8" w:rsidRDefault="00150AD8" w:rsidP="00150AD8">
      <w:pPr>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150AD8" w:rsidRPr="00150AD8" w:rsidRDefault="00150AD8" w:rsidP="00F729DD">
      <w:pPr>
        <w:spacing w:after="0" w:line="240" w:lineRule="atLeast"/>
        <w:ind w:firstLine="708"/>
        <w:jc w:val="both"/>
        <w:rPr>
          <w:rFonts w:ascii="Times New Roman" w:hAnsi="Times New Roman" w:cs="Times New Roman"/>
          <w:sz w:val="28"/>
          <w:szCs w:val="28"/>
        </w:rPr>
      </w:pPr>
      <w:r w:rsidRPr="00150AD8">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39. Доходы местного бюджета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40. Расходы местного бюджета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Петраковского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150AD8" w:rsidRPr="00150AD8"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9"/>
        <w:jc w:val="both"/>
        <w:outlineLvl w:val="0"/>
        <w:rPr>
          <w:rFonts w:ascii="Times New Roman" w:eastAsia="Calibri" w:hAnsi="Times New Roman" w:cs="Times New Roman"/>
          <w:b/>
          <w:bCs/>
          <w:sz w:val="28"/>
          <w:szCs w:val="28"/>
          <w:lang w:eastAsia="en-US"/>
        </w:rPr>
      </w:pPr>
      <w:r w:rsidRPr="00150AD8">
        <w:rPr>
          <w:rFonts w:ascii="Times New Roman" w:hAnsi="Times New Roman" w:cs="Times New Roman"/>
          <w:b/>
          <w:sz w:val="28"/>
          <w:szCs w:val="28"/>
        </w:rPr>
        <w:t xml:space="preserve">Статья 41. </w:t>
      </w:r>
      <w:r w:rsidRPr="00150AD8">
        <w:rPr>
          <w:rFonts w:ascii="Times New Roman" w:eastAsia="Calibri" w:hAnsi="Times New Roman" w:cs="Times New Roman"/>
          <w:b/>
          <w:bCs/>
          <w:sz w:val="28"/>
          <w:szCs w:val="28"/>
          <w:lang w:eastAsia="en-US"/>
        </w:rPr>
        <w:t>Средства самообложения граждан</w:t>
      </w:r>
    </w:p>
    <w:p w:rsidR="00150AD8" w:rsidRPr="00150AD8" w:rsidRDefault="00150AD8" w:rsidP="00150AD8">
      <w:pPr>
        <w:autoSpaceDE w:val="0"/>
        <w:autoSpaceDN w:val="0"/>
        <w:adjustRightInd w:val="0"/>
        <w:spacing w:after="0" w:line="240" w:lineRule="atLeast"/>
        <w:ind w:firstLine="709"/>
        <w:jc w:val="both"/>
        <w:outlineLvl w:val="0"/>
        <w:rPr>
          <w:rFonts w:ascii="Times New Roman" w:eastAsia="Calibri" w:hAnsi="Times New Roman" w:cs="Times New Roman"/>
          <w:b/>
          <w:bCs/>
          <w:sz w:val="28"/>
          <w:szCs w:val="28"/>
          <w:lang w:eastAsia="en-US"/>
        </w:rPr>
      </w:pPr>
    </w:p>
    <w:p w:rsidR="00150AD8" w:rsidRPr="00150AD8" w:rsidRDefault="00150AD8" w:rsidP="00150AD8">
      <w:pPr>
        <w:spacing w:after="0" w:line="240" w:lineRule="atLeast"/>
        <w:ind w:firstLine="709"/>
        <w:jc w:val="both"/>
        <w:rPr>
          <w:rFonts w:ascii="Times New Roman" w:hAnsi="Times New Roman" w:cs="Times New Roman"/>
          <w:sz w:val="28"/>
          <w:szCs w:val="28"/>
        </w:rPr>
      </w:pPr>
      <w:bookmarkStart w:id="7" w:name="Par0"/>
      <w:bookmarkEnd w:id="7"/>
      <w:r w:rsidRPr="00150AD8">
        <w:rPr>
          <w:rFonts w:ascii="Times New Roman" w:eastAsia="Calibri" w:hAnsi="Times New Roman" w:cs="Times New Roman"/>
          <w:bCs/>
          <w:sz w:val="28"/>
          <w:szCs w:val="28"/>
          <w:lang w:eastAsia="en-US"/>
        </w:rPr>
        <w:t xml:space="preserve">1. </w:t>
      </w:r>
      <w:r w:rsidRPr="00150AD8">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150AD8">
        <w:rPr>
          <w:rFonts w:ascii="Times New Roman" w:hAnsi="Times New Roman" w:cs="Times New Roman"/>
          <w:sz w:val="28"/>
          <w:szCs w:val="28"/>
        </w:rPr>
        <w:lastRenderedPageBreak/>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150AD8" w:rsidRPr="00150AD8" w:rsidRDefault="00150AD8" w:rsidP="00150AD8">
      <w:pPr>
        <w:spacing w:after="0" w:line="240" w:lineRule="atLeast"/>
        <w:ind w:firstLine="709"/>
        <w:jc w:val="both"/>
        <w:rPr>
          <w:rFonts w:ascii="Times New Roman" w:hAnsi="Times New Roman" w:cs="Times New Roman"/>
          <w:sz w:val="28"/>
          <w:szCs w:val="28"/>
        </w:rPr>
      </w:pPr>
    </w:p>
    <w:p w:rsidR="00150AD8" w:rsidRPr="00F729DD" w:rsidRDefault="00150AD8" w:rsidP="00150AD8">
      <w:pPr>
        <w:spacing w:after="0" w:line="240" w:lineRule="atLeast"/>
        <w:ind w:firstLine="709"/>
        <w:jc w:val="both"/>
        <w:rPr>
          <w:rFonts w:ascii="Times New Roman" w:hAnsi="Times New Roman" w:cs="Times New Roman"/>
          <w:b/>
          <w:sz w:val="28"/>
          <w:szCs w:val="28"/>
        </w:rPr>
      </w:pPr>
      <w:r w:rsidRPr="00150AD8">
        <w:rPr>
          <w:rFonts w:ascii="Times New Roman" w:hAnsi="Times New Roman" w:cs="Times New Roman"/>
          <w:b/>
          <w:bCs/>
          <w:sz w:val="28"/>
          <w:szCs w:val="28"/>
        </w:rPr>
        <w:t>Статья 41.1.</w:t>
      </w:r>
      <w:r w:rsidRPr="00150AD8">
        <w:rPr>
          <w:rFonts w:ascii="Times New Roman" w:hAnsi="Times New Roman" w:cs="Times New Roman"/>
          <w:sz w:val="28"/>
          <w:szCs w:val="28"/>
        </w:rPr>
        <w:t xml:space="preserve"> </w:t>
      </w:r>
      <w:r w:rsidRPr="00F729DD">
        <w:rPr>
          <w:rFonts w:ascii="Times New Roman" w:hAnsi="Times New Roman" w:cs="Times New Roman"/>
          <w:b/>
          <w:sz w:val="28"/>
          <w:szCs w:val="28"/>
        </w:rPr>
        <w:t>Финансовое и иное обеспечение реализации инициативных проектов</w:t>
      </w:r>
    </w:p>
    <w:p w:rsidR="00150AD8" w:rsidRPr="00150AD8" w:rsidRDefault="00150AD8" w:rsidP="00150AD8">
      <w:pPr>
        <w:spacing w:after="0" w:line="240" w:lineRule="atLeast"/>
        <w:ind w:firstLine="709"/>
        <w:jc w:val="both"/>
        <w:rPr>
          <w:rFonts w:ascii="Times New Roman" w:hAnsi="Times New Roman" w:cs="Times New Roman"/>
          <w:sz w:val="28"/>
          <w:szCs w:val="28"/>
        </w:rPr>
      </w:pPr>
    </w:p>
    <w:p w:rsidR="00150AD8" w:rsidRPr="00150AD8" w:rsidRDefault="00150AD8" w:rsidP="00150AD8">
      <w:pPr>
        <w:spacing w:after="0" w:line="240" w:lineRule="atLeast"/>
        <w:ind w:firstLine="709"/>
        <w:jc w:val="both"/>
        <w:rPr>
          <w:rFonts w:ascii="Times New Roman" w:hAnsi="Times New Roman" w:cs="Times New Roman"/>
          <w:sz w:val="28"/>
          <w:szCs w:val="28"/>
        </w:rPr>
      </w:pPr>
      <w:bookmarkStart w:id="8" w:name="sub_5611"/>
      <w:r w:rsidRPr="00150AD8">
        <w:rPr>
          <w:rFonts w:ascii="Times New Roman" w:hAnsi="Times New Roman" w:cs="Times New Roman"/>
          <w:sz w:val="28"/>
          <w:szCs w:val="28"/>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50AD8" w:rsidRPr="00150AD8" w:rsidRDefault="00150AD8" w:rsidP="00150AD8">
      <w:pPr>
        <w:spacing w:after="0" w:line="240" w:lineRule="atLeast"/>
        <w:ind w:firstLine="709"/>
        <w:jc w:val="both"/>
        <w:rPr>
          <w:rFonts w:ascii="Times New Roman" w:hAnsi="Times New Roman" w:cs="Times New Roman"/>
          <w:sz w:val="28"/>
          <w:szCs w:val="28"/>
        </w:rPr>
      </w:pPr>
      <w:bookmarkStart w:id="9" w:name="sub_5612"/>
      <w:bookmarkEnd w:id="8"/>
      <w:r w:rsidRPr="00150AD8">
        <w:rPr>
          <w:rFonts w:ascii="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150AD8" w:rsidRPr="00150AD8" w:rsidRDefault="00150AD8" w:rsidP="00150AD8">
      <w:pPr>
        <w:spacing w:after="0" w:line="240" w:lineRule="atLeast"/>
        <w:ind w:firstLine="709"/>
        <w:jc w:val="both"/>
        <w:rPr>
          <w:rFonts w:ascii="Times New Roman" w:hAnsi="Times New Roman" w:cs="Times New Roman"/>
          <w:sz w:val="28"/>
          <w:szCs w:val="28"/>
        </w:rPr>
      </w:pPr>
      <w:bookmarkStart w:id="10" w:name="sub_5613"/>
      <w:bookmarkEnd w:id="9"/>
      <w:r w:rsidRPr="00150AD8">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150AD8" w:rsidRPr="00150AD8" w:rsidRDefault="00150AD8" w:rsidP="00150AD8">
      <w:pPr>
        <w:spacing w:after="0" w:line="240" w:lineRule="atLeast"/>
        <w:ind w:firstLine="709"/>
        <w:jc w:val="both"/>
        <w:rPr>
          <w:rFonts w:ascii="Times New Roman" w:hAnsi="Times New Roman" w:cs="Times New Roman"/>
          <w:sz w:val="28"/>
          <w:szCs w:val="28"/>
        </w:rPr>
      </w:pPr>
      <w:r w:rsidRPr="00150AD8">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50AD8" w:rsidRPr="00150AD8" w:rsidRDefault="00150AD8" w:rsidP="00150AD8">
      <w:pPr>
        <w:spacing w:after="0" w:line="240" w:lineRule="atLeast"/>
        <w:ind w:firstLine="709"/>
        <w:jc w:val="both"/>
        <w:rPr>
          <w:rFonts w:ascii="Times New Roman" w:hAnsi="Times New Roman" w:cs="Times New Roman"/>
          <w:sz w:val="28"/>
          <w:szCs w:val="28"/>
        </w:rPr>
      </w:pPr>
    </w:p>
    <w:p w:rsidR="00150AD8" w:rsidRPr="00150AD8" w:rsidRDefault="00150AD8" w:rsidP="00150AD8">
      <w:pPr>
        <w:autoSpaceDE w:val="0"/>
        <w:autoSpaceDN w:val="0"/>
        <w:adjustRightInd w:val="0"/>
        <w:spacing w:after="0" w:line="240" w:lineRule="atLeast"/>
        <w:ind w:firstLine="709"/>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ГЛАВА 5. ОТВЕТСТВЕННОСТЬ ОРГАНОВ МЕСТНОГО САМОУПРАВЛЕНИЯ И ДОЛЖНОСТНЫХ ЛИЦ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42. Ответственность органов местного самоуправления и должностных лиц местного самоуправления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Петраковского сельсовета, государством, физическими и юридическими лицами в соответствии с федеральными законами.</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43.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Население Петраковского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44. Ответственность органов местного самоуправления и должностных лиц местного самоуправления перед государством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lastRenderedPageBreak/>
        <w:t>Статья 45. Ответственность Совета депутатов перед государством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Петраковского сельсовета, а Совет депутатов Петраковского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Полномочия Совета депутатов Петраковского сельсовета прекращаются со дня вступления в силу закона Новосибирской области о его роспуске.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В случае, если соответствующим судом установлено, что избранный в правомочном составе Совет депутатов Петраковского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В случае, если соответствующим судом установлено, что вновь избранный в правомочном составе Совет депутатов Петраковского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Закон Новосибирской области о роспуске Совета депутатов Петраковского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46. Ответственность главы Петраковского сельсовета и главы местной администрации перед государством</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Губернатор Новосибирской области издает правовой акт об отрешении от должности главы Петраковского сельсовета или главы местной администрации в случае:</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Pr="00150AD8">
        <w:rPr>
          <w:rFonts w:ascii="Times New Roman" w:hAnsi="Times New Roman" w:cs="Times New Roman"/>
          <w:sz w:val="28"/>
          <w:szCs w:val="28"/>
        </w:rPr>
        <w:lastRenderedPageBreak/>
        <w:t>конституции (уставу), законам Новосибирской области, Уставу Петраковского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Срок, в течение которого Губернатор Новосибирской области издает правовой акт об отрешении от должности главы Петраковского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Глава Петраковского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F729DD" w:rsidRDefault="00F729DD"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lastRenderedPageBreak/>
        <w:t>ГЛАВА 6. ЗАКЛЮЧИТЕЛЬНЫЕ ПОЛОЖЕНИЯ</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F729DD">
      <w:pPr>
        <w:spacing w:after="0" w:line="240" w:lineRule="atLeast"/>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47. Внесение изменений и дополнений в Устав</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Изменения и дополнения, внесенные в Устав Петраковского сельсовета и предусматривающие создание контрольно-счетного органа Петраковского сельсовета вступают в силу в порядке, предусмотренном абзацем первым части 8 статьи 44 Федерального закона от 06.10.2003г. № 131-ФЗ «Об общих принципах организации местного самоуправления в Российской Федерации».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Изменения и дополнения в устав муниципального образования вносятся муниципальным правовым актом, который может оформляться:</w:t>
      </w:r>
    </w:p>
    <w:p w:rsidR="00150AD8" w:rsidRPr="00F729DD"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t>1)</w:t>
      </w:r>
      <w:r w:rsidRPr="00150AD8">
        <w:rPr>
          <w:rFonts w:ascii="Times New Roman" w:hAnsi="Times New Roman" w:cs="Times New Roman"/>
          <w:sz w:val="28"/>
          <w:szCs w:val="28"/>
        </w:rPr>
        <w:t xml:space="preserve"> решением представительного органа </w:t>
      </w:r>
      <w:r w:rsidRPr="00F729DD">
        <w:rPr>
          <w:rFonts w:ascii="Times New Roman" w:hAnsi="Times New Roman" w:cs="Times New Roman"/>
          <w:sz w:val="28"/>
          <w:szCs w:val="28"/>
        </w:rPr>
        <w:t>(схода граждан)</w:t>
      </w:r>
      <w:r w:rsidRPr="00150AD8">
        <w:rPr>
          <w:rFonts w:ascii="Times New Roman" w:hAnsi="Times New Roman" w:cs="Times New Roman"/>
          <w:sz w:val="28"/>
          <w:szCs w:val="28"/>
        </w:rPr>
        <w:t xml:space="preserve">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w:t>
      </w:r>
      <w:r w:rsidRPr="00F729DD">
        <w:rPr>
          <w:rFonts w:ascii="Times New Roman" w:hAnsi="Times New Roman" w:cs="Times New Roman"/>
          <w:sz w:val="28"/>
          <w:szCs w:val="28"/>
        </w:rPr>
        <w:t>едателя представительного органа (схода граждан)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F729DD">
        <w:rPr>
          <w:rFonts w:ascii="Times New Roman" w:hAnsi="Times New Roman" w:cs="Times New Roman"/>
          <w:sz w:val="28"/>
          <w:szCs w:val="28"/>
        </w:rP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w:t>
      </w:r>
      <w:r w:rsidRPr="00150AD8">
        <w:rPr>
          <w:rFonts w:ascii="Times New Roman" w:hAnsi="Times New Roman" w:cs="Times New Roman"/>
          <w:sz w:val="28"/>
          <w:szCs w:val="28"/>
        </w:rPr>
        <w:t xml:space="preserve"> переходных положений и (или) норм о вступлении в силу изменений и дополнений, вносимых в устав муниципального образования, не допускается.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5. Решение Совета депутатов о внесении изменений и дополнений в Устав после его государственной регистрации подлежит официальному опубликованию </w:t>
      </w:r>
      <w:r w:rsidRPr="00F729DD">
        <w:rPr>
          <w:rFonts w:ascii="Times New Roman" w:hAnsi="Times New Roman" w:cs="Times New Roman"/>
          <w:sz w:val="28"/>
          <w:szCs w:val="28"/>
        </w:rPr>
        <w:t>(обнародованию),</w:t>
      </w:r>
      <w:r w:rsidRPr="00150AD8">
        <w:rPr>
          <w:rFonts w:ascii="Times New Roman" w:hAnsi="Times New Roman" w:cs="Times New Roman"/>
          <w:sz w:val="28"/>
          <w:szCs w:val="28"/>
        </w:rPr>
        <w:t xml:space="preserve"> после чего указанное решение вступает в силу. </w:t>
      </w: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sz w:val="28"/>
          <w:szCs w:val="28"/>
        </w:rPr>
        <w:t xml:space="preserve">6.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Pr="00150AD8">
        <w:rPr>
          <w:rFonts w:ascii="Times New Roman" w:eastAsia="Calibri" w:hAnsi="Times New Roman" w:cs="Times New Roman"/>
          <w:sz w:val="28"/>
          <w:szCs w:val="28"/>
          <w:lang w:eastAsia="zh-CN"/>
        </w:rPr>
        <w:t>сроков государственной регистрации и официального опубликовании такого муниципального правового акта и, как правило, не должен превышать шесть месяцев.</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t>Статья 48. Содержание правил благоустройства территории Петраковского сельсовета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Правила благоустройства территории муниципального образования могут регулировать вопросы:</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2) внешнего вида фасадов и ограждающих конструкций зданий, строений, сооружений;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10) уборки территории муниципального образования, в том числе в зимний период;</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11) организации стоков ливневых вод;</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12) порядка проведения земляных работ;</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Новосибирской области;</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15) праздничного оформления территории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17) осуществления контроля за соблюдением правил благоустройства территории муниципального образования. Утратил силу.</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50AD8" w:rsidRPr="00150AD8" w:rsidRDefault="00150AD8"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7C76FB" w:rsidRDefault="007C76FB" w:rsidP="00150AD8">
      <w:pPr>
        <w:spacing w:after="0" w:line="240" w:lineRule="atLeast"/>
        <w:ind w:firstLine="720"/>
        <w:jc w:val="both"/>
        <w:rPr>
          <w:rFonts w:ascii="Times New Roman" w:hAnsi="Times New Roman" w:cs="Times New Roman"/>
          <w:b/>
          <w:sz w:val="28"/>
          <w:szCs w:val="28"/>
        </w:rPr>
      </w:pPr>
    </w:p>
    <w:p w:rsidR="00150AD8" w:rsidRPr="00150AD8" w:rsidRDefault="00150AD8" w:rsidP="00150AD8">
      <w:pPr>
        <w:spacing w:after="0" w:line="240" w:lineRule="atLeast"/>
        <w:ind w:firstLine="720"/>
        <w:jc w:val="both"/>
        <w:rPr>
          <w:rFonts w:ascii="Times New Roman" w:hAnsi="Times New Roman" w:cs="Times New Roman"/>
          <w:b/>
          <w:sz w:val="28"/>
          <w:szCs w:val="28"/>
        </w:rPr>
      </w:pPr>
      <w:r w:rsidRPr="00150AD8">
        <w:rPr>
          <w:rFonts w:ascii="Times New Roman" w:hAnsi="Times New Roman" w:cs="Times New Roman"/>
          <w:b/>
          <w:sz w:val="28"/>
          <w:szCs w:val="28"/>
        </w:rPr>
        <w:lastRenderedPageBreak/>
        <w:t>Статья 49. Вступление Устава в силу</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 xml:space="preserve">Настоящий Устав подлежит официальному опубликованию </w:t>
      </w:r>
      <w:r w:rsidRPr="00F729DD">
        <w:rPr>
          <w:rFonts w:ascii="Times New Roman" w:hAnsi="Times New Roman" w:cs="Times New Roman"/>
          <w:sz w:val="28"/>
          <w:szCs w:val="28"/>
        </w:rPr>
        <w:t>(обнародованию)</w:t>
      </w:r>
      <w:r w:rsidRPr="00150AD8">
        <w:rPr>
          <w:rFonts w:ascii="Times New Roman" w:hAnsi="Times New Roman" w:cs="Times New Roman"/>
          <w:sz w:val="28"/>
          <w:szCs w:val="28"/>
        </w:rPr>
        <w:t xml:space="preserve"> после его государственной регистрации и вступает в силу после его официального опубликования </w:t>
      </w:r>
      <w:r w:rsidRPr="00F729DD">
        <w:rPr>
          <w:rFonts w:ascii="Times New Roman" w:hAnsi="Times New Roman" w:cs="Times New Roman"/>
          <w:sz w:val="28"/>
          <w:szCs w:val="28"/>
        </w:rPr>
        <w:t>(обнародования).</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Положения части 1 Статьи 19 вступают в силу после истечения срока полномочий</w:t>
      </w:r>
      <w:r w:rsidRPr="00150AD8">
        <w:rPr>
          <w:rFonts w:ascii="Times New Roman" w:hAnsi="Times New Roman" w:cs="Times New Roman"/>
          <w:color w:val="FF0000"/>
          <w:sz w:val="28"/>
          <w:szCs w:val="28"/>
        </w:rPr>
        <w:t xml:space="preserve"> </w:t>
      </w:r>
      <w:r w:rsidRPr="00150AD8">
        <w:rPr>
          <w:rFonts w:ascii="Times New Roman" w:hAnsi="Times New Roman" w:cs="Times New Roman"/>
          <w:sz w:val="28"/>
          <w:szCs w:val="28"/>
        </w:rPr>
        <w:t>Совета депутатов Петраковского сельсовета Здвинского района Новосибирской области четвертого созыва.</w:t>
      </w:r>
    </w:p>
    <w:p w:rsidR="00150AD8" w:rsidRPr="00150AD8" w:rsidRDefault="00150AD8" w:rsidP="00150AD8">
      <w:pPr>
        <w:spacing w:after="0" w:line="240" w:lineRule="atLeast"/>
        <w:ind w:firstLine="720"/>
        <w:jc w:val="both"/>
        <w:rPr>
          <w:rFonts w:ascii="Times New Roman" w:hAnsi="Times New Roman" w:cs="Times New Roman"/>
          <w:sz w:val="28"/>
          <w:szCs w:val="28"/>
        </w:rPr>
      </w:pPr>
      <w:r w:rsidRPr="00150AD8">
        <w:rPr>
          <w:rFonts w:ascii="Times New Roman" w:hAnsi="Times New Roman" w:cs="Times New Roman"/>
          <w:sz w:val="28"/>
          <w:szCs w:val="28"/>
        </w:rPr>
        <w:t>Устав Петраковского сельсовета Здвинского  района Новосибирской области принятый  решением пятьдесят третьей сессии Совета депутатов Петраковского сельсовета Здвинского района Новосибирской области четвертого созыва  от 22.01.2015 года № 1 (с изменениями и дополнениями от 22. 06.2016  г. № 1, от 25.12.2015 г. № 1, от 14.04.2016 г. № 2, от 14.10.2016 г. № 1, от 23.06.2017 г. № 1 утрачивает силу с момента вступления в силу настоящего Устава.</w:t>
      </w: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ind w:firstLine="720"/>
        <w:jc w:val="both"/>
        <w:rPr>
          <w:rFonts w:ascii="Times New Roman" w:hAnsi="Times New Roman" w:cs="Times New Roman"/>
          <w:sz w:val="28"/>
          <w:szCs w:val="28"/>
        </w:rPr>
      </w:pP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Глава Петраковского сельсовета</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Здвинского района </w:t>
      </w:r>
      <w:r w:rsidRPr="00150AD8">
        <w:rPr>
          <w:rFonts w:ascii="Times New Roman" w:hAnsi="Times New Roman" w:cs="Times New Roman"/>
          <w:sz w:val="28"/>
          <w:szCs w:val="28"/>
        </w:rPr>
        <w:tab/>
      </w:r>
      <w:r w:rsidRPr="00150AD8">
        <w:rPr>
          <w:rFonts w:ascii="Times New Roman" w:hAnsi="Times New Roman" w:cs="Times New Roman"/>
          <w:sz w:val="28"/>
          <w:szCs w:val="28"/>
        </w:rPr>
        <w:tab/>
      </w:r>
      <w:r w:rsidRPr="00150AD8">
        <w:rPr>
          <w:rFonts w:ascii="Times New Roman" w:hAnsi="Times New Roman" w:cs="Times New Roman"/>
          <w:sz w:val="28"/>
          <w:szCs w:val="28"/>
        </w:rPr>
        <w:tab/>
        <w:t>____________________</w:t>
      </w:r>
      <w:r w:rsidRPr="00150AD8">
        <w:rPr>
          <w:rFonts w:ascii="Times New Roman" w:hAnsi="Times New Roman" w:cs="Times New Roman"/>
          <w:sz w:val="28"/>
          <w:szCs w:val="28"/>
        </w:rPr>
        <w:tab/>
      </w:r>
      <w:r w:rsidRPr="00150AD8">
        <w:rPr>
          <w:rFonts w:ascii="Times New Roman" w:hAnsi="Times New Roman" w:cs="Times New Roman"/>
          <w:sz w:val="28"/>
          <w:szCs w:val="28"/>
        </w:rPr>
        <w:tab/>
        <w:t>Щербаков Э.В.</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Новосибирской области                         (подпись)</w:t>
      </w:r>
    </w:p>
    <w:p w:rsidR="00150AD8" w:rsidRPr="00150AD8" w:rsidRDefault="00150AD8" w:rsidP="00150AD8">
      <w:pPr>
        <w:spacing w:after="0" w:line="240" w:lineRule="atLeast"/>
        <w:jc w:val="both"/>
        <w:rPr>
          <w:rFonts w:ascii="Times New Roman" w:hAnsi="Times New Roman" w:cs="Times New Roman"/>
          <w:sz w:val="28"/>
          <w:szCs w:val="28"/>
        </w:rPr>
      </w:pPr>
    </w:p>
    <w:p w:rsidR="00150AD8" w:rsidRPr="00150AD8" w:rsidRDefault="00150AD8" w:rsidP="00150AD8">
      <w:pPr>
        <w:spacing w:after="0" w:line="240" w:lineRule="atLeast"/>
        <w:jc w:val="both"/>
        <w:rPr>
          <w:rFonts w:ascii="Times New Roman" w:hAnsi="Times New Roman" w:cs="Times New Roman"/>
          <w:sz w:val="28"/>
          <w:szCs w:val="28"/>
        </w:rPr>
      </w:pP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Председатель Совета депутатов </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Петраковского сельсовета</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 xml:space="preserve">Здвинского района </w:t>
      </w:r>
      <w:r w:rsidRPr="00150AD8">
        <w:rPr>
          <w:rFonts w:ascii="Times New Roman" w:hAnsi="Times New Roman" w:cs="Times New Roman"/>
          <w:sz w:val="28"/>
          <w:szCs w:val="28"/>
        </w:rPr>
        <w:tab/>
      </w:r>
      <w:r w:rsidRPr="00150AD8">
        <w:rPr>
          <w:rFonts w:ascii="Times New Roman" w:hAnsi="Times New Roman" w:cs="Times New Roman"/>
          <w:sz w:val="28"/>
          <w:szCs w:val="28"/>
        </w:rPr>
        <w:tab/>
      </w:r>
      <w:r w:rsidRPr="00150AD8">
        <w:rPr>
          <w:rFonts w:ascii="Times New Roman" w:hAnsi="Times New Roman" w:cs="Times New Roman"/>
          <w:sz w:val="28"/>
          <w:szCs w:val="28"/>
        </w:rPr>
        <w:tab/>
        <w:t>____________________</w:t>
      </w:r>
      <w:r w:rsidRPr="00150AD8">
        <w:rPr>
          <w:rFonts w:ascii="Times New Roman" w:hAnsi="Times New Roman" w:cs="Times New Roman"/>
          <w:sz w:val="28"/>
          <w:szCs w:val="28"/>
        </w:rPr>
        <w:tab/>
      </w:r>
      <w:r w:rsidRPr="00150AD8">
        <w:rPr>
          <w:rFonts w:ascii="Times New Roman" w:hAnsi="Times New Roman" w:cs="Times New Roman"/>
          <w:sz w:val="28"/>
          <w:szCs w:val="28"/>
        </w:rPr>
        <w:tab/>
        <w:t>Полубатонова Т.С.</w:t>
      </w:r>
    </w:p>
    <w:p w:rsidR="00150AD8" w:rsidRPr="00150AD8" w:rsidRDefault="00150AD8" w:rsidP="00150AD8">
      <w:pPr>
        <w:spacing w:after="0" w:line="240" w:lineRule="atLeast"/>
        <w:jc w:val="both"/>
        <w:rPr>
          <w:rFonts w:ascii="Times New Roman" w:hAnsi="Times New Roman" w:cs="Times New Roman"/>
          <w:sz w:val="28"/>
          <w:szCs w:val="28"/>
        </w:rPr>
      </w:pPr>
      <w:r w:rsidRPr="00150AD8">
        <w:rPr>
          <w:rFonts w:ascii="Times New Roman" w:hAnsi="Times New Roman" w:cs="Times New Roman"/>
          <w:sz w:val="28"/>
          <w:szCs w:val="28"/>
        </w:rPr>
        <w:t>Новосибирской области                         (подпись)</w:t>
      </w:r>
    </w:p>
    <w:p w:rsidR="005B5663" w:rsidRPr="00150AD8" w:rsidRDefault="005B5663" w:rsidP="00150AD8">
      <w:pPr>
        <w:spacing w:after="0" w:line="240" w:lineRule="atLeast"/>
        <w:rPr>
          <w:rFonts w:ascii="Times New Roman" w:hAnsi="Times New Roman" w:cs="Times New Roman"/>
          <w:sz w:val="28"/>
          <w:szCs w:val="28"/>
        </w:rPr>
      </w:pPr>
    </w:p>
    <w:sectPr w:rsidR="005B5663" w:rsidRPr="00150AD8" w:rsidSect="002D657B">
      <w:headerReference w:type="even" r:id="rId14"/>
      <w:headerReference w:type="default" r:id="rId15"/>
      <w:footerReference w:type="even" r:id="rId16"/>
      <w:footerReference w:type="default" r:id="rId17"/>
      <w:pgSz w:w="11906" w:h="16838"/>
      <w:pgMar w:top="426" w:right="567" w:bottom="1134"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F5A" w:rsidRDefault="00C15F5A" w:rsidP="00150AD8">
      <w:pPr>
        <w:spacing w:after="0" w:line="240" w:lineRule="auto"/>
      </w:pPr>
      <w:r>
        <w:separator/>
      </w:r>
    </w:p>
  </w:endnote>
  <w:endnote w:type="continuationSeparator" w:id="1">
    <w:p w:rsidR="00C15F5A" w:rsidRDefault="00C15F5A" w:rsidP="00150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7B" w:rsidRDefault="002D65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D657B" w:rsidRDefault="002D657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7B" w:rsidRDefault="002D657B">
    <w:pPr>
      <w:pStyle w:val="a5"/>
      <w:jc w:val="right"/>
    </w:pPr>
    <w:fldSimple w:instr=" PAGE   \* MERGEFORMAT ">
      <w:r w:rsidR="00A43C80">
        <w:rPr>
          <w:noProof/>
        </w:rPr>
        <w:t>2</w:t>
      </w:r>
    </w:fldSimple>
  </w:p>
  <w:p w:rsidR="002D657B" w:rsidRDefault="002D657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F5A" w:rsidRDefault="00C15F5A" w:rsidP="00150AD8">
      <w:pPr>
        <w:spacing w:after="0" w:line="240" w:lineRule="auto"/>
      </w:pPr>
      <w:r>
        <w:separator/>
      </w:r>
    </w:p>
  </w:footnote>
  <w:footnote w:type="continuationSeparator" w:id="1">
    <w:p w:rsidR="00C15F5A" w:rsidRDefault="00C15F5A" w:rsidP="00150AD8">
      <w:pPr>
        <w:spacing w:after="0" w:line="240" w:lineRule="auto"/>
      </w:pPr>
      <w:r>
        <w:continuationSeparator/>
      </w:r>
    </w:p>
  </w:footnote>
  <w:footnote w:id="2">
    <w:p w:rsidR="002D657B" w:rsidRDefault="002D657B" w:rsidP="00150AD8">
      <w:pPr>
        <w:pStyle w:val="aa"/>
      </w:pPr>
      <w:r w:rsidRPr="00C86FBF">
        <w:rPr>
          <w:rStyle w:val="ac"/>
        </w:rPr>
        <w:footnoteRef/>
      </w:r>
      <w:r w:rsidRPr="00C86FBF">
        <w:t xml:space="preserve"> не может составлять в совокупности менее двух и более шести рабочих дней в месяц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7B" w:rsidRDefault="002D657B" w:rsidP="002D657B">
    <w:pPr>
      <w:pStyle w:val="a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657B" w:rsidRDefault="002D657B" w:rsidP="002D657B">
    <w:pPr>
      <w:pStyle w:val="af1"/>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7B" w:rsidRDefault="002D657B" w:rsidP="002D657B">
    <w:pPr>
      <w:pStyle w:val="af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7">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8">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9">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3"/>
  </w:num>
  <w:num w:numId="5">
    <w:abstractNumId w:val="4"/>
  </w:num>
  <w:num w:numId="6">
    <w:abstractNumId w:val="8"/>
  </w:num>
  <w:num w:numId="7">
    <w:abstractNumId w:val="9"/>
  </w:num>
  <w:num w:numId="8">
    <w:abstractNumId w:val="7"/>
  </w:num>
  <w:num w:numId="9">
    <w:abstractNumId w:val="10"/>
  </w:num>
  <w:num w:numId="10">
    <w:abstractNumId w:val="1"/>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50AD8"/>
    <w:rsid w:val="00150AD8"/>
    <w:rsid w:val="002D657B"/>
    <w:rsid w:val="005B5663"/>
    <w:rsid w:val="007C76FB"/>
    <w:rsid w:val="00825689"/>
    <w:rsid w:val="009F1CC0"/>
    <w:rsid w:val="00A133EE"/>
    <w:rsid w:val="00A43C80"/>
    <w:rsid w:val="00A56B37"/>
    <w:rsid w:val="00AB0EAE"/>
    <w:rsid w:val="00C15F5A"/>
    <w:rsid w:val="00F72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EE"/>
  </w:style>
  <w:style w:type="paragraph" w:styleId="1">
    <w:name w:val="heading 1"/>
    <w:basedOn w:val="a"/>
    <w:next w:val="a"/>
    <w:link w:val="10"/>
    <w:qFormat/>
    <w:rsid w:val="00150AD8"/>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150AD8"/>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150AD8"/>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150AD8"/>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150AD8"/>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150AD8"/>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150AD8"/>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AD8"/>
    <w:rPr>
      <w:rFonts w:ascii="Times New Roman" w:eastAsia="Times New Roman" w:hAnsi="Times New Roman" w:cs="Times New Roman"/>
      <w:b/>
      <w:bCs/>
      <w:sz w:val="28"/>
      <w:szCs w:val="20"/>
    </w:rPr>
  </w:style>
  <w:style w:type="character" w:customStyle="1" w:styleId="20">
    <w:name w:val="Заголовок 2 Знак"/>
    <w:basedOn w:val="a0"/>
    <w:link w:val="2"/>
    <w:rsid w:val="00150AD8"/>
    <w:rPr>
      <w:rFonts w:ascii="Times New Roman" w:eastAsia="Times New Roman" w:hAnsi="Times New Roman" w:cs="Times New Roman"/>
      <w:sz w:val="32"/>
      <w:szCs w:val="20"/>
    </w:rPr>
  </w:style>
  <w:style w:type="character" w:customStyle="1" w:styleId="30">
    <w:name w:val="Заголовок 3 Знак"/>
    <w:basedOn w:val="a0"/>
    <w:link w:val="3"/>
    <w:rsid w:val="00150AD8"/>
    <w:rPr>
      <w:rFonts w:ascii="Times New Roman" w:eastAsia="Times New Roman" w:hAnsi="Times New Roman" w:cs="Times New Roman"/>
      <w:b/>
      <w:sz w:val="24"/>
      <w:szCs w:val="24"/>
    </w:rPr>
  </w:style>
  <w:style w:type="character" w:customStyle="1" w:styleId="40">
    <w:name w:val="Заголовок 4 Знак"/>
    <w:basedOn w:val="a0"/>
    <w:link w:val="4"/>
    <w:rsid w:val="00150AD8"/>
    <w:rPr>
      <w:rFonts w:ascii="Times New Roman" w:eastAsia="Times New Roman" w:hAnsi="Times New Roman" w:cs="Times New Roman"/>
      <w:b/>
      <w:sz w:val="28"/>
      <w:szCs w:val="24"/>
    </w:rPr>
  </w:style>
  <w:style w:type="character" w:customStyle="1" w:styleId="50">
    <w:name w:val="Заголовок 5 Знак"/>
    <w:basedOn w:val="a0"/>
    <w:link w:val="5"/>
    <w:rsid w:val="00150AD8"/>
    <w:rPr>
      <w:rFonts w:ascii="Times New Roman" w:eastAsia="Times New Roman" w:hAnsi="Times New Roman" w:cs="Times New Roman"/>
      <w:sz w:val="28"/>
      <w:szCs w:val="24"/>
    </w:rPr>
  </w:style>
  <w:style w:type="character" w:customStyle="1" w:styleId="60">
    <w:name w:val="Заголовок 6 Знак"/>
    <w:basedOn w:val="a0"/>
    <w:link w:val="6"/>
    <w:rsid w:val="00150AD8"/>
    <w:rPr>
      <w:rFonts w:ascii="Times New Roman" w:eastAsia="Times New Roman" w:hAnsi="Times New Roman" w:cs="Times New Roman"/>
      <w:b/>
      <w:sz w:val="28"/>
      <w:szCs w:val="24"/>
    </w:rPr>
  </w:style>
  <w:style w:type="character" w:customStyle="1" w:styleId="70">
    <w:name w:val="Заголовок 7 Знак"/>
    <w:basedOn w:val="a0"/>
    <w:link w:val="7"/>
    <w:rsid w:val="00150AD8"/>
    <w:rPr>
      <w:rFonts w:ascii="Times New Roman" w:eastAsia="Times New Roman" w:hAnsi="Times New Roman" w:cs="Times New Roman"/>
      <w:b/>
      <w:sz w:val="26"/>
      <w:szCs w:val="24"/>
    </w:rPr>
  </w:style>
  <w:style w:type="paragraph" w:styleId="a3">
    <w:name w:val="Body Text Indent"/>
    <w:basedOn w:val="a"/>
    <w:link w:val="a4"/>
    <w:rsid w:val="00150AD8"/>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50AD8"/>
    <w:rPr>
      <w:rFonts w:ascii="Times New Roman" w:eastAsia="Times New Roman" w:hAnsi="Times New Roman" w:cs="Times New Roman"/>
      <w:sz w:val="28"/>
      <w:szCs w:val="24"/>
    </w:rPr>
  </w:style>
  <w:style w:type="paragraph" w:styleId="21">
    <w:name w:val="Body Text Indent 2"/>
    <w:basedOn w:val="a"/>
    <w:link w:val="22"/>
    <w:rsid w:val="00150AD8"/>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150AD8"/>
    <w:rPr>
      <w:rFonts w:ascii="Times New Roman" w:eastAsia="Times New Roman" w:hAnsi="Times New Roman" w:cs="Times New Roman"/>
      <w:b/>
      <w:sz w:val="28"/>
      <w:szCs w:val="24"/>
    </w:rPr>
  </w:style>
  <w:style w:type="paragraph" w:styleId="a5">
    <w:name w:val="footer"/>
    <w:basedOn w:val="a"/>
    <w:link w:val="a6"/>
    <w:uiPriority w:val="99"/>
    <w:rsid w:val="00150AD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150AD8"/>
    <w:rPr>
      <w:rFonts w:ascii="Times New Roman" w:eastAsia="Times New Roman" w:hAnsi="Times New Roman" w:cs="Times New Roman"/>
      <w:sz w:val="24"/>
      <w:szCs w:val="24"/>
    </w:rPr>
  </w:style>
  <w:style w:type="character" w:styleId="a7">
    <w:name w:val="page number"/>
    <w:basedOn w:val="a0"/>
    <w:rsid w:val="00150AD8"/>
  </w:style>
  <w:style w:type="paragraph" w:customStyle="1" w:styleId="ConsNormal">
    <w:name w:val="ConsNormal"/>
    <w:rsid w:val="00150AD8"/>
    <w:pPr>
      <w:spacing w:after="0" w:line="240" w:lineRule="auto"/>
      <w:ind w:right="19772" w:firstLine="720"/>
    </w:pPr>
    <w:rPr>
      <w:rFonts w:ascii="Arial" w:eastAsia="Times New Roman" w:hAnsi="Arial" w:cs="Times New Roman"/>
      <w:snapToGrid w:val="0"/>
      <w:sz w:val="20"/>
      <w:szCs w:val="20"/>
    </w:rPr>
  </w:style>
  <w:style w:type="paragraph" w:styleId="a8">
    <w:name w:val="Body Text"/>
    <w:basedOn w:val="a"/>
    <w:link w:val="a9"/>
    <w:rsid w:val="00150AD8"/>
    <w:pPr>
      <w:spacing w:after="0" w:line="240" w:lineRule="auto"/>
      <w:jc w:val="center"/>
    </w:pPr>
    <w:rPr>
      <w:rFonts w:ascii="Times New Roman" w:eastAsia="Times New Roman" w:hAnsi="Times New Roman" w:cs="Times New Roman"/>
      <w:b/>
      <w:sz w:val="24"/>
      <w:szCs w:val="24"/>
    </w:rPr>
  </w:style>
  <w:style w:type="character" w:customStyle="1" w:styleId="a9">
    <w:name w:val="Основной текст Знак"/>
    <w:basedOn w:val="a0"/>
    <w:link w:val="a8"/>
    <w:rsid w:val="00150AD8"/>
    <w:rPr>
      <w:rFonts w:ascii="Times New Roman" w:eastAsia="Times New Roman" w:hAnsi="Times New Roman" w:cs="Times New Roman"/>
      <w:b/>
      <w:sz w:val="24"/>
      <w:szCs w:val="24"/>
    </w:rPr>
  </w:style>
  <w:style w:type="paragraph" w:customStyle="1" w:styleId="ConsNonformat">
    <w:name w:val="ConsNonformat"/>
    <w:rsid w:val="00150AD8"/>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150AD8"/>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150AD8"/>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150AD8"/>
    <w:rPr>
      <w:rFonts w:ascii="Times New Roman" w:eastAsia="Times New Roman" w:hAnsi="Times New Roman" w:cs="Times New Roman"/>
      <w:b/>
      <w:color w:val="000000"/>
      <w:sz w:val="28"/>
      <w:szCs w:val="24"/>
    </w:rPr>
  </w:style>
  <w:style w:type="paragraph" w:styleId="23">
    <w:name w:val="Body Text 2"/>
    <w:basedOn w:val="a"/>
    <w:link w:val="24"/>
    <w:rsid w:val="00150AD8"/>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150AD8"/>
    <w:rPr>
      <w:rFonts w:ascii="Times New Roman" w:eastAsia="Times New Roman" w:hAnsi="Times New Roman" w:cs="Times New Roman"/>
      <w:sz w:val="28"/>
      <w:szCs w:val="24"/>
    </w:rPr>
  </w:style>
  <w:style w:type="paragraph" w:customStyle="1" w:styleId="ConsPlusNormal">
    <w:name w:val="ConsPlusNormal"/>
    <w:rsid w:val="00150AD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33">
    <w:name w:val="Font Style33"/>
    <w:rsid w:val="00150AD8"/>
    <w:rPr>
      <w:rFonts w:ascii="Times New Roman" w:hAnsi="Times New Roman" w:cs="Times New Roman"/>
      <w:sz w:val="24"/>
      <w:szCs w:val="24"/>
    </w:rPr>
  </w:style>
  <w:style w:type="character" w:customStyle="1" w:styleId="FontStyle35">
    <w:name w:val="Font Style35"/>
    <w:rsid w:val="00150AD8"/>
    <w:rPr>
      <w:rFonts w:ascii="Times New Roman" w:hAnsi="Times New Roman" w:cs="Times New Roman"/>
      <w:b/>
      <w:bCs/>
      <w:i/>
      <w:iCs/>
      <w:sz w:val="24"/>
      <w:szCs w:val="24"/>
    </w:rPr>
  </w:style>
  <w:style w:type="paragraph" w:styleId="aa">
    <w:name w:val="footnote text"/>
    <w:basedOn w:val="a"/>
    <w:link w:val="ab"/>
    <w:semiHidden/>
    <w:rsid w:val="00150AD8"/>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150AD8"/>
    <w:rPr>
      <w:rFonts w:ascii="Times New Roman" w:eastAsia="Times New Roman" w:hAnsi="Times New Roman" w:cs="Times New Roman"/>
      <w:sz w:val="20"/>
      <w:szCs w:val="20"/>
    </w:rPr>
  </w:style>
  <w:style w:type="character" w:styleId="ac">
    <w:name w:val="footnote reference"/>
    <w:uiPriority w:val="99"/>
    <w:semiHidden/>
    <w:rsid w:val="00150AD8"/>
    <w:rPr>
      <w:vertAlign w:val="superscript"/>
    </w:rPr>
  </w:style>
  <w:style w:type="paragraph" w:styleId="ad">
    <w:name w:val="Balloon Text"/>
    <w:basedOn w:val="a"/>
    <w:link w:val="ae"/>
    <w:semiHidden/>
    <w:rsid w:val="00150AD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semiHidden/>
    <w:rsid w:val="00150AD8"/>
    <w:rPr>
      <w:rFonts w:ascii="Tahoma" w:eastAsia="Times New Roman" w:hAnsi="Tahoma" w:cs="Tahoma"/>
      <w:sz w:val="16"/>
      <w:szCs w:val="16"/>
    </w:rPr>
  </w:style>
  <w:style w:type="character" w:styleId="af">
    <w:name w:val="Hyperlink"/>
    <w:rsid w:val="00150AD8"/>
    <w:rPr>
      <w:color w:val="0000FF"/>
      <w:u w:val="single"/>
    </w:rPr>
  </w:style>
  <w:style w:type="paragraph" w:styleId="af0">
    <w:name w:val="Normal (Web)"/>
    <w:basedOn w:val="a"/>
    <w:rsid w:val="00150AD8"/>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
    <w:link w:val="af2"/>
    <w:rsid w:val="00150A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150AD8"/>
    <w:rPr>
      <w:rFonts w:ascii="Times New Roman" w:eastAsia="Times New Roman" w:hAnsi="Times New Roman" w:cs="Times New Roman"/>
      <w:sz w:val="24"/>
      <w:szCs w:val="24"/>
    </w:rPr>
  </w:style>
  <w:style w:type="paragraph" w:styleId="af3">
    <w:name w:val="endnote text"/>
    <w:basedOn w:val="a"/>
    <w:link w:val="af4"/>
    <w:rsid w:val="00150AD8"/>
    <w:pPr>
      <w:spacing w:after="0" w:line="240" w:lineRule="auto"/>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150AD8"/>
    <w:rPr>
      <w:rFonts w:ascii="Times New Roman" w:eastAsia="Times New Roman" w:hAnsi="Times New Roman" w:cs="Times New Roman"/>
      <w:sz w:val="20"/>
      <w:szCs w:val="20"/>
    </w:rPr>
  </w:style>
  <w:style w:type="character" w:styleId="af5">
    <w:name w:val="endnote reference"/>
    <w:rsid w:val="00150AD8"/>
    <w:rPr>
      <w:vertAlign w:val="superscript"/>
    </w:rPr>
  </w:style>
  <w:style w:type="paragraph" w:customStyle="1" w:styleId="af6">
    <w:name w:val="Знак Знак Знак Знак"/>
    <w:basedOn w:val="a"/>
    <w:uiPriority w:val="99"/>
    <w:rsid w:val="00150AD8"/>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150AD8"/>
    <w:pPr>
      <w:spacing w:after="0" w:line="240" w:lineRule="auto"/>
      <w:ind w:firstLine="567"/>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0E30AED63A098498AE0CEFC949A22ABA3061A4EEB06F365230AA885AFCCF7C037296D96DF5286rDV6J"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main?base=LAW;n=117425;fld=134;dst=1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7425;fld=134;dst=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1621</TotalTime>
  <Pages>1</Pages>
  <Words>20009</Words>
  <Characters>114054</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4</cp:revision>
  <dcterms:created xsi:type="dcterms:W3CDTF">2022-09-05T04:50:00Z</dcterms:created>
  <dcterms:modified xsi:type="dcterms:W3CDTF">2023-01-18T09:08:00Z</dcterms:modified>
</cp:coreProperties>
</file>